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739FF" w14:textId="77777777" w:rsidR="00D061DF" w:rsidRPr="008669F1" w:rsidRDefault="00D061DF" w:rsidP="005E67B4">
      <w:pPr>
        <w:pStyle w:val="Zkladntext"/>
        <w:tabs>
          <w:tab w:val="num" w:pos="1418"/>
        </w:tabs>
        <w:ind w:left="1418" w:hanging="425"/>
        <w:jc w:val="left"/>
        <w:rPr>
          <w:rFonts w:asciiTheme="minorHAnsi" w:hAnsiTheme="minorHAnsi" w:cstheme="minorHAnsi"/>
          <w:i w:val="0"/>
          <w:sz w:val="24"/>
          <w:szCs w:val="24"/>
        </w:rPr>
      </w:pPr>
    </w:p>
    <w:p w14:paraId="6D48CBFE" w14:textId="2C3DBAEB" w:rsidR="00D061DF" w:rsidRPr="008669F1" w:rsidRDefault="00D061DF" w:rsidP="005E67B4">
      <w:pPr>
        <w:rPr>
          <w:rFonts w:asciiTheme="minorHAnsi" w:hAnsiTheme="minorHAnsi" w:cstheme="minorHAnsi"/>
        </w:rPr>
      </w:pPr>
    </w:p>
    <w:p w14:paraId="1CC6BFBE" w14:textId="40DB086F" w:rsidR="009B1EB0" w:rsidRPr="008669F1" w:rsidRDefault="00D061DF" w:rsidP="005E67B4">
      <w:pPr>
        <w:tabs>
          <w:tab w:val="left" w:pos="6096"/>
        </w:tabs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ab/>
      </w:r>
      <w:r w:rsidR="00211467" w:rsidRPr="008669F1">
        <w:rPr>
          <w:rFonts w:asciiTheme="minorHAnsi" w:hAnsiTheme="minorHAnsi" w:cstheme="minorHAnsi"/>
        </w:rPr>
        <w:t>V </w:t>
      </w:r>
      <w:r w:rsidR="00743060" w:rsidRPr="008669F1">
        <w:rPr>
          <w:rFonts w:asciiTheme="minorHAnsi" w:hAnsiTheme="minorHAnsi" w:cstheme="minorHAnsi"/>
        </w:rPr>
        <w:t>Semilech</w:t>
      </w:r>
      <w:r w:rsidR="00211467" w:rsidRPr="008669F1">
        <w:rPr>
          <w:rFonts w:asciiTheme="minorHAnsi" w:hAnsiTheme="minorHAnsi" w:cstheme="minorHAnsi"/>
        </w:rPr>
        <w:t xml:space="preserve"> </w:t>
      </w:r>
      <w:r w:rsidR="009B1EB0" w:rsidRPr="008669F1">
        <w:rPr>
          <w:rFonts w:asciiTheme="minorHAnsi" w:hAnsiTheme="minorHAnsi" w:cstheme="minorHAnsi"/>
        </w:rPr>
        <w:t xml:space="preserve">dne </w:t>
      </w:r>
      <w:r w:rsidR="00F802B0">
        <w:rPr>
          <w:rFonts w:asciiTheme="minorHAnsi" w:hAnsiTheme="minorHAnsi" w:cstheme="minorHAnsi"/>
        </w:rPr>
        <w:t>7.</w:t>
      </w:r>
      <w:r w:rsidR="00D46BF2" w:rsidRPr="002602EA">
        <w:rPr>
          <w:rFonts w:asciiTheme="minorHAnsi" w:hAnsiTheme="minorHAnsi" w:cstheme="minorHAnsi"/>
        </w:rPr>
        <w:t xml:space="preserve"> </w:t>
      </w:r>
      <w:r w:rsidR="000B0710">
        <w:rPr>
          <w:rFonts w:asciiTheme="minorHAnsi" w:hAnsiTheme="minorHAnsi" w:cstheme="minorHAnsi"/>
        </w:rPr>
        <w:t>listopadu</w:t>
      </w:r>
      <w:r w:rsidR="009722FB" w:rsidRPr="002602EA">
        <w:rPr>
          <w:rFonts w:asciiTheme="minorHAnsi" w:hAnsiTheme="minorHAnsi" w:cstheme="minorHAnsi"/>
        </w:rPr>
        <w:t xml:space="preserve"> </w:t>
      </w:r>
      <w:r w:rsidR="00743060" w:rsidRPr="002602EA">
        <w:rPr>
          <w:rFonts w:asciiTheme="minorHAnsi" w:hAnsiTheme="minorHAnsi" w:cstheme="minorHAnsi"/>
        </w:rPr>
        <w:t>2022</w:t>
      </w:r>
      <w:r w:rsidR="009B1EB0" w:rsidRPr="008669F1">
        <w:rPr>
          <w:rFonts w:asciiTheme="minorHAnsi" w:hAnsiTheme="minorHAnsi" w:cstheme="minorHAnsi"/>
        </w:rPr>
        <w:tab/>
      </w:r>
    </w:p>
    <w:p w14:paraId="0FB6A83B" w14:textId="77777777" w:rsidR="00B17F70" w:rsidRPr="008669F1" w:rsidRDefault="00B17F70" w:rsidP="005E67B4">
      <w:pPr>
        <w:tabs>
          <w:tab w:val="left" w:pos="6096"/>
        </w:tabs>
        <w:rPr>
          <w:rFonts w:asciiTheme="minorHAnsi" w:hAnsiTheme="minorHAnsi" w:cstheme="minorHAnsi"/>
        </w:rPr>
      </w:pPr>
    </w:p>
    <w:p w14:paraId="6D60887E" w14:textId="77777777" w:rsidR="009B1EB0" w:rsidRPr="008669F1" w:rsidRDefault="009B1EB0" w:rsidP="005E67B4">
      <w:pPr>
        <w:tabs>
          <w:tab w:val="left" w:pos="6096"/>
        </w:tabs>
        <w:rPr>
          <w:rFonts w:asciiTheme="minorHAnsi" w:hAnsiTheme="minorHAnsi" w:cstheme="minorHAnsi"/>
          <w:i/>
        </w:rPr>
      </w:pPr>
      <w:r w:rsidRPr="008669F1">
        <w:rPr>
          <w:rFonts w:asciiTheme="minorHAnsi" w:hAnsiTheme="minorHAnsi" w:cstheme="minorHAnsi"/>
        </w:rPr>
        <w:tab/>
      </w:r>
    </w:p>
    <w:p w14:paraId="2B61384B" w14:textId="77777777" w:rsidR="00D061DF" w:rsidRPr="008669F1" w:rsidRDefault="00D061DF" w:rsidP="005E67B4">
      <w:pPr>
        <w:tabs>
          <w:tab w:val="left" w:pos="5940"/>
        </w:tabs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ab/>
      </w:r>
    </w:p>
    <w:p w14:paraId="4BB96C16" w14:textId="77777777" w:rsidR="00D061DF" w:rsidRPr="008669F1" w:rsidRDefault="00D061DF" w:rsidP="005E67B4">
      <w:pPr>
        <w:tabs>
          <w:tab w:val="left" w:pos="5940"/>
        </w:tabs>
        <w:rPr>
          <w:rFonts w:asciiTheme="minorHAnsi" w:hAnsiTheme="minorHAnsi" w:cstheme="minorHAnsi"/>
        </w:rPr>
      </w:pPr>
    </w:p>
    <w:p w14:paraId="237475D7" w14:textId="77777777" w:rsidR="00D061DF" w:rsidRPr="008669F1" w:rsidRDefault="00D061DF" w:rsidP="005E67B4">
      <w:pPr>
        <w:pStyle w:val="Zkladntext"/>
        <w:tabs>
          <w:tab w:val="num" w:pos="1418"/>
        </w:tabs>
        <w:ind w:left="1418" w:hanging="425"/>
        <w:jc w:val="left"/>
        <w:rPr>
          <w:rFonts w:asciiTheme="minorHAnsi" w:hAnsiTheme="minorHAnsi" w:cstheme="minorHAnsi"/>
          <w:i w:val="0"/>
          <w:sz w:val="24"/>
          <w:szCs w:val="24"/>
        </w:rPr>
      </w:pPr>
    </w:p>
    <w:p w14:paraId="45D97785" w14:textId="77777777" w:rsidR="00390109" w:rsidRPr="008669F1" w:rsidRDefault="00390109" w:rsidP="005E67B4">
      <w:pPr>
        <w:pStyle w:val="Zkladntext"/>
        <w:tabs>
          <w:tab w:val="num" w:pos="1418"/>
        </w:tabs>
        <w:ind w:left="1418" w:hanging="425"/>
        <w:jc w:val="left"/>
        <w:rPr>
          <w:rFonts w:asciiTheme="minorHAnsi" w:hAnsiTheme="minorHAnsi" w:cstheme="minorHAnsi"/>
          <w:i w:val="0"/>
          <w:sz w:val="24"/>
          <w:szCs w:val="24"/>
        </w:rPr>
      </w:pPr>
    </w:p>
    <w:p w14:paraId="42CB0EEB" w14:textId="77777777" w:rsidR="004E4B35" w:rsidRPr="008669F1" w:rsidRDefault="004E4B35" w:rsidP="005E67B4">
      <w:pPr>
        <w:pStyle w:val="Zkladntext"/>
        <w:tabs>
          <w:tab w:val="num" w:pos="1418"/>
        </w:tabs>
        <w:ind w:left="1418" w:hanging="425"/>
        <w:jc w:val="left"/>
        <w:rPr>
          <w:rFonts w:asciiTheme="minorHAnsi" w:hAnsiTheme="minorHAnsi" w:cstheme="minorHAnsi"/>
          <w:i w:val="0"/>
          <w:sz w:val="24"/>
          <w:szCs w:val="24"/>
        </w:rPr>
      </w:pPr>
    </w:p>
    <w:p w14:paraId="030832E7" w14:textId="77777777" w:rsidR="00D061DF" w:rsidRPr="008669F1" w:rsidRDefault="00D061DF" w:rsidP="005E67B4">
      <w:pPr>
        <w:rPr>
          <w:rFonts w:asciiTheme="minorHAnsi" w:hAnsiTheme="minorHAnsi" w:cstheme="minorHAnsi"/>
        </w:rPr>
      </w:pPr>
    </w:p>
    <w:p w14:paraId="6C95801D" w14:textId="77777777" w:rsidR="00D061DF" w:rsidRPr="008669F1" w:rsidRDefault="008669F1" w:rsidP="005E67B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aps/>
          <w:spacing w:val="20"/>
          <w:sz w:val="48"/>
          <w:szCs w:val="48"/>
        </w:rPr>
      </w:pPr>
      <w:r>
        <w:rPr>
          <w:rFonts w:asciiTheme="minorHAnsi" w:hAnsiTheme="minorHAnsi" w:cstheme="minorHAnsi"/>
          <w:b/>
          <w:bCs/>
          <w:caps/>
          <w:spacing w:val="20"/>
          <w:sz w:val="48"/>
          <w:szCs w:val="48"/>
        </w:rPr>
        <w:t xml:space="preserve">VÝZVA K PODÁNÍ NABÍDEK A </w:t>
      </w:r>
      <w:r w:rsidR="00D061DF" w:rsidRPr="008669F1">
        <w:rPr>
          <w:rFonts w:asciiTheme="minorHAnsi" w:hAnsiTheme="minorHAnsi" w:cstheme="minorHAnsi"/>
          <w:b/>
          <w:bCs/>
          <w:caps/>
          <w:spacing w:val="20"/>
          <w:sz w:val="48"/>
          <w:szCs w:val="48"/>
        </w:rPr>
        <w:t>ZADÁVACÍ DOKUMENTACE</w:t>
      </w:r>
    </w:p>
    <w:p w14:paraId="3E60BB38" w14:textId="77777777" w:rsidR="00D061DF" w:rsidRPr="008669F1" w:rsidRDefault="00D061DF" w:rsidP="005E67B4">
      <w:pPr>
        <w:jc w:val="center"/>
        <w:rPr>
          <w:rFonts w:asciiTheme="minorHAnsi" w:hAnsiTheme="minorHAnsi" w:cstheme="minorHAnsi"/>
        </w:rPr>
      </w:pPr>
    </w:p>
    <w:p w14:paraId="1FFB264B" w14:textId="77777777" w:rsidR="00D061DF" w:rsidRPr="008669F1" w:rsidRDefault="00D061DF" w:rsidP="005E67B4">
      <w:pPr>
        <w:jc w:val="center"/>
        <w:rPr>
          <w:rFonts w:asciiTheme="minorHAnsi" w:hAnsiTheme="minorHAnsi" w:cstheme="minorHAnsi"/>
        </w:rPr>
      </w:pPr>
    </w:p>
    <w:p w14:paraId="00F8C1A6" w14:textId="19211D4E" w:rsidR="00D061DF" w:rsidRPr="008669F1" w:rsidRDefault="00AE1D2C" w:rsidP="005E67B4">
      <w:pPr>
        <w:pStyle w:val="Bezmezer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="002602EA">
        <w:rPr>
          <w:rFonts w:asciiTheme="minorHAnsi" w:hAnsiTheme="minorHAnsi" w:cstheme="minorHAnsi"/>
          <w:sz w:val="24"/>
          <w:szCs w:val="24"/>
        </w:rPr>
        <w:t xml:space="preserve">ro zadání zakázky v souladu s Metodikou zadání zakázek, Dokumentace programu 013 310, Rozvoj a obnova materiálně technické základny sociálních služeb 2016 – 2024 </w:t>
      </w:r>
      <w:r w:rsidR="002602EA">
        <w:rPr>
          <w:rFonts w:asciiTheme="minorHAnsi" w:hAnsiTheme="minorHAnsi" w:cstheme="minorHAnsi"/>
          <w:sz w:val="24"/>
          <w:szCs w:val="24"/>
        </w:rPr>
        <w:br/>
        <w:t>(dále jen „</w:t>
      </w:r>
      <w:r w:rsidR="002602EA" w:rsidRPr="002602EA">
        <w:rPr>
          <w:rFonts w:asciiTheme="minorHAnsi" w:hAnsiTheme="minorHAnsi" w:cstheme="minorHAnsi"/>
          <w:b/>
          <w:sz w:val="24"/>
          <w:szCs w:val="24"/>
        </w:rPr>
        <w:t>Metodika</w:t>
      </w:r>
      <w:r w:rsidR="002602EA">
        <w:rPr>
          <w:rFonts w:asciiTheme="minorHAnsi" w:hAnsiTheme="minorHAnsi" w:cstheme="minorHAnsi"/>
          <w:sz w:val="24"/>
          <w:szCs w:val="24"/>
        </w:rPr>
        <w:t>“)</w:t>
      </w:r>
    </w:p>
    <w:p w14:paraId="6229ABD5" w14:textId="77777777" w:rsidR="00D061DF" w:rsidRPr="008669F1" w:rsidRDefault="00D061DF" w:rsidP="005E67B4">
      <w:pPr>
        <w:pStyle w:val="Bezmezer"/>
        <w:jc w:val="center"/>
        <w:rPr>
          <w:rFonts w:asciiTheme="minorHAnsi" w:hAnsiTheme="minorHAnsi" w:cstheme="minorHAnsi"/>
          <w:sz w:val="24"/>
          <w:szCs w:val="24"/>
        </w:rPr>
      </w:pPr>
    </w:p>
    <w:p w14:paraId="73B202DD" w14:textId="77777777" w:rsidR="00D061DF" w:rsidRPr="008669F1" w:rsidRDefault="00D061DF" w:rsidP="005E67B4">
      <w:pPr>
        <w:pStyle w:val="Bezmezer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0F24C097" w14:textId="77777777" w:rsidR="00D061DF" w:rsidRPr="008669F1" w:rsidRDefault="00D061DF" w:rsidP="005E67B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</w:rPr>
      </w:pPr>
    </w:p>
    <w:p w14:paraId="0FFD0E57" w14:textId="77777777" w:rsidR="00D061DF" w:rsidRPr="008669F1" w:rsidRDefault="00D061DF" w:rsidP="005E67B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</w:rPr>
      </w:pPr>
    </w:p>
    <w:p w14:paraId="7A1BDCE5" w14:textId="65DD840D" w:rsidR="00A80F5F" w:rsidRPr="008669F1" w:rsidRDefault="00A80F5F" w:rsidP="002602EA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8669F1">
        <w:rPr>
          <w:rFonts w:asciiTheme="minorHAnsi" w:hAnsiTheme="minorHAnsi" w:cstheme="minorHAnsi"/>
          <w:b/>
          <w:bCs/>
          <w:sz w:val="28"/>
          <w:szCs w:val="28"/>
        </w:rPr>
        <w:t>„</w:t>
      </w:r>
      <w:r w:rsidR="00677939" w:rsidRPr="00A836C3">
        <w:rPr>
          <w:rFonts w:asciiTheme="minorHAnsi" w:hAnsiTheme="minorHAnsi" w:cstheme="minorHAnsi"/>
          <w:b/>
          <w:sz w:val="28"/>
          <w:szCs w:val="28"/>
        </w:rPr>
        <w:t>D</w:t>
      </w:r>
      <w:r w:rsidR="002C394C" w:rsidRPr="00A836C3">
        <w:rPr>
          <w:rFonts w:asciiTheme="minorHAnsi" w:hAnsiTheme="minorHAnsi" w:cstheme="minorHAnsi"/>
          <w:b/>
          <w:sz w:val="28"/>
          <w:szCs w:val="28"/>
        </w:rPr>
        <w:t>omov seniorů v Lomnici nad Popelkou - d</w:t>
      </w:r>
      <w:r w:rsidR="00677939" w:rsidRPr="00A836C3">
        <w:rPr>
          <w:rFonts w:asciiTheme="minorHAnsi" w:hAnsiTheme="minorHAnsi" w:cstheme="minorHAnsi"/>
          <w:b/>
          <w:sz w:val="28"/>
          <w:szCs w:val="28"/>
        </w:rPr>
        <w:t xml:space="preserve">odávka </w:t>
      </w:r>
      <w:r w:rsidR="00DB5D32">
        <w:rPr>
          <w:rFonts w:asciiTheme="minorHAnsi" w:hAnsiTheme="minorHAnsi" w:cstheme="minorHAnsi"/>
          <w:b/>
          <w:sz w:val="28"/>
          <w:szCs w:val="28"/>
        </w:rPr>
        <w:t>vybavení centrálních koupelen</w:t>
      </w:r>
      <w:r w:rsidR="0060397A">
        <w:rPr>
          <w:rFonts w:asciiTheme="minorHAnsi" w:hAnsiTheme="minorHAnsi" w:cstheme="minorHAnsi"/>
          <w:b/>
          <w:sz w:val="28"/>
          <w:szCs w:val="28"/>
        </w:rPr>
        <w:t xml:space="preserve"> a čistících místností</w:t>
      </w:r>
      <w:r w:rsidRPr="008669F1">
        <w:rPr>
          <w:rFonts w:asciiTheme="minorHAnsi" w:hAnsiTheme="minorHAnsi" w:cstheme="minorHAnsi"/>
          <w:b/>
          <w:bCs/>
          <w:sz w:val="28"/>
          <w:szCs w:val="28"/>
        </w:rPr>
        <w:t>“</w:t>
      </w:r>
    </w:p>
    <w:p w14:paraId="19F62D5D" w14:textId="724BD67B" w:rsidR="007F3936" w:rsidRPr="008669F1" w:rsidRDefault="007F3936" w:rsidP="002602EA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bCs/>
        </w:rPr>
      </w:pPr>
      <w:r w:rsidRPr="008669F1">
        <w:rPr>
          <w:rFonts w:asciiTheme="minorHAnsi" w:hAnsiTheme="minorHAnsi" w:cstheme="minorHAnsi"/>
          <w:bCs/>
        </w:rPr>
        <w:t>identifikační č. EDS akce:</w:t>
      </w:r>
      <w:r w:rsidR="00865B29">
        <w:rPr>
          <w:rFonts w:asciiTheme="minorHAnsi" w:hAnsiTheme="minorHAnsi" w:cstheme="minorHAnsi"/>
          <w:bCs/>
        </w:rPr>
        <w:t xml:space="preserve"> 013D313002702</w:t>
      </w:r>
      <w:r w:rsidR="0097790F" w:rsidRPr="008669F1">
        <w:rPr>
          <w:rFonts w:asciiTheme="minorHAnsi" w:hAnsiTheme="minorHAnsi" w:cstheme="minorHAnsi"/>
          <w:bCs/>
        </w:rPr>
        <w:t xml:space="preserve"> </w:t>
      </w:r>
    </w:p>
    <w:p w14:paraId="1436F91E" w14:textId="77777777" w:rsidR="00D061DF" w:rsidRPr="008669F1" w:rsidRDefault="00D061DF" w:rsidP="005E67B4">
      <w:pPr>
        <w:rPr>
          <w:rFonts w:asciiTheme="minorHAnsi" w:hAnsiTheme="minorHAnsi" w:cstheme="minorHAnsi"/>
        </w:rPr>
      </w:pPr>
    </w:p>
    <w:p w14:paraId="1BFFAD72" w14:textId="77777777" w:rsidR="00D061DF" w:rsidRPr="008669F1" w:rsidRDefault="00D061DF" w:rsidP="005E67B4">
      <w:pPr>
        <w:rPr>
          <w:rFonts w:asciiTheme="minorHAnsi" w:hAnsiTheme="minorHAnsi" w:cstheme="minorHAnsi"/>
        </w:rPr>
      </w:pPr>
    </w:p>
    <w:p w14:paraId="3AADB512" w14:textId="77777777" w:rsidR="00D061DF" w:rsidRPr="008669F1" w:rsidRDefault="00D061DF" w:rsidP="005E67B4">
      <w:pPr>
        <w:jc w:val="center"/>
        <w:rPr>
          <w:rFonts w:asciiTheme="minorHAnsi" w:hAnsiTheme="minorHAnsi" w:cstheme="minorHAnsi"/>
          <w:b/>
          <w:bCs/>
          <w:caps/>
          <w:u w:val="single"/>
        </w:rPr>
      </w:pPr>
      <w:r w:rsidRPr="008669F1">
        <w:rPr>
          <w:rFonts w:asciiTheme="minorHAnsi" w:hAnsiTheme="minorHAnsi" w:cstheme="minorHAnsi"/>
        </w:rPr>
        <w:br w:type="page"/>
      </w:r>
      <w:r w:rsidRPr="008669F1">
        <w:rPr>
          <w:rFonts w:asciiTheme="minorHAnsi" w:hAnsiTheme="minorHAnsi" w:cstheme="minorHAnsi"/>
          <w:b/>
          <w:bCs/>
          <w:caps/>
          <w:u w:val="single"/>
        </w:rPr>
        <w:lastRenderedPageBreak/>
        <w:t>Obsah</w:t>
      </w:r>
    </w:p>
    <w:p w14:paraId="35085865" w14:textId="77777777" w:rsidR="00C42AFF" w:rsidRPr="008669F1" w:rsidRDefault="00C42AFF" w:rsidP="00FD64A4">
      <w:pPr>
        <w:rPr>
          <w:rFonts w:asciiTheme="minorHAnsi" w:hAnsiTheme="minorHAnsi" w:cstheme="minorHAnsi"/>
          <w:b/>
          <w:bCs/>
          <w:caps/>
          <w:u w:val="single"/>
        </w:rPr>
      </w:pPr>
    </w:p>
    <w:p w14:paraId="1C33E0E7" w14:textId="5D3D8179" w:rsidR="00D061DF" w:rsidRPr="008001CA" w:rsidRDefault="00CD18AB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I</w:t>
      </w:r>
      <w:r w:rsidR="00E3425E" w:rsidRPr="008001CA">
        <w:rPr>
          <w:rFonts w:asciiTheme="minorHAnsi" w:hAnsiTheme="minorHAnsi" w:cstheme="minorHAnsi"/>
          <w:b/>
          <w:smallCaps/>
        </w:rPr>
        <w:t xml:space="preserve">dentifikační </w:t>
      </w:r>
      <w:r w:rsidR="00D061DF" w:rsidRPr="008001CA">
        <w:rPr>
          <w:rFonts w:asciiTheme="minorHAnsi" w:hAnsiTheme="minorHAnsi" w:cstheme="minorHAnsi"/>
          <w:b/>
          <w:smallCaps/>
        </w:rPr>
        <w:t>údaje zadavatel</w:t>
      </w:r>
      <w:r w:rsidR="00E3425E" w:rsidRPr="008001CA">
        <w:rPr>
          <w:rFonts w:asciiTheme="minorHAnsi" w:hAnsiTheme="minorHAnsi" w:cstheme="minorHAnsi"/>
          <w:b/>
          <w:smallCaps/>
        </w:rPr>
        <w:t>e</w:t>
      </w:r>
      <w:r w:rsidR="00C93C80" w:rsidRPr="008001CA">
        <w:rPr>
          <w:rFonts w:asciiTheme="minorHAnsi" w:hAnsiTheme="minorHAnsi" w:cstheme="minorHAnsi"/>
          <w:b/>
          <w:smallCaps/>
        </w:rPr>
        <w:t xml:space="preserve"> a adm</w:t>
      </w:r>
      <w:r w:rsidR="00CE50D2" w:rsidRPr="008001CA">
        <w:rPr>
          <w:rFonts w:asciiTheme="minorHAnsi" w:hAnsiTheme="minorHAnsi" w:cstheme="minorHAnsi"/>
          <w:b/>
          <w:smallCaps/>
        </w:rPr>
        <w:t>i</w:t>
      </w:r>
      <w:r w:rsidR="00C93C80" w:rsidRPr="008001CA">
        <w:rPr>
          <w:rFonts w:asciiTheme="minorHAnsi" w:hAnsiTheme="minorHAnsi" w:cstheme="minorHAnsi"/>
          <w:b/>
          <w:smallCaps/>
        </w:rPr>
        <w:t>nistrátora</w:t>
      </w:r>
    </w:p>
    <w:p w14:paraId="0D47B8F7" w14:textId="420464C7" w:rsidR="00D061DF" w:rsidRPr="008001CA" w:rsidRDefault="00DB6148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Druh,</w:t>
      </w:r>
      <w:r w:rsidR="00AA3413">
        <w:rPr>
          <w:rFonts w:asciiTheme="minorHAnsi" w:hAnsiTheme="minorHAnsi" w:cstheme="minorHAnsi"/>
          <w:b/>
          <w:smallCaps/>
        </w:rPr>
        <w:t xml:space="preserve"> </w:t>
      </w:r>
      <w:r w:rsidR="00D061DF" w:rsidRPr="008001CA">
        <w:rPr>
          <w:rFonts w:asciiTheme="minorHAnsi" w:hAnsiTheme="minorHAnsi" w:cstheme="minorHAnsi"/>
          <w:b/>
          <w:smallCaps/>
        </w:rPr>
        <w:t>předmět zakázky</w:t>
      </w:r>
    </w:p>
    <w:p w14:paraId="138F944E" w14:textId="77777777" w:rsidR="00D061DF" w:rsidRPr="008001CA" w:rsidRDefault="009C175B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8001CA">
        <w:rPr>
          <w:rFonts w:asciiTheme="minorHAnsi" w:hAnsiTheme="minorHAnsi" w:cstheme="minorHAnsi"/>
          <w:b/>
          <w:smallCaps/>
        </w:rPr>
        <w:t>Doba plnění</w:t>
      </w:r>
    </w:p>
    <w:p w14:paraId="06392D23" w14:textId="77777777" w:rsidR="00D061DF" w:rsidRPr="008001CA" w:rsidRDefault="00D061DF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8001CA">
        <w:rPr>
          <w:rFonts w:asciiTheme="minorHAnsi" w:hAnsiTheme="minorHAnsi" w:cstheme="minorHAnsi"/>
          <w:b/>
          <w:smallCaps/>
        </w:rPr>
        <w:t>Místo plnění</w:t>
      </w:r>
    </w:p>
    <w:p w14:paraId="5A853F0D" w14:textId="73CE1763" w:rsidR="00D061DF" w:rsidRPr="008001CA" w:rsidRDefault="00AA3413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D</w:t>
      </w:r>
      <w:r w:rsidR="00E3425E" w:rsidRPr="008001CA">
        <w:rPr>
          <w:rFonts w:asciiTheme="minorHAnsi" w:hAnsiTheme="minorHAnsi" w:cstheme="minorHAnsi"/>
          <w:b/>
          <w:smallCaps/>
        </w:rPr>
        <w:t xml:space="preserve">ostupnost </w:t>
      </w:r>
      <w:r w:rsidR="00D061DF" w:rsidRPr="008001CA">
        <w:rPr>
          <w:rFonts w:asciiTheme="minorHAnsi" w:hAnsiTheme="minorHAnsi" w:cstheme="minorHAnsi"/>
          <w:b/>
          <w:smallCaps/>
        </w:rPr>
        <w:t xml:space="preserve">zadávací dokumentace a </w:t>
      </w:r>
      <w:r w:rsidR="00E3425E" w:rsidRPr="008001CA">
        <w:rPr>
          <w:rFonts w:asciiTheme="minorHAnsi" w:hAnsiTheme="minorHAnsi" w:cstheme="minorHAnsi"/>
          <w:b/>
          <w:smallCaps/>
        </w:rPr>
        <w:t>vysvětlení</w:t>
      </w:r>
      <w:r w:rsidR="00D061DF" w:rsidRPr="008001CA">
        <w:rPr>
          <w:rFonts w:asciiTheme="minorHAnsi" w:hAnsiTheme="minorHAnsi" w:cstheme="minorHAnsi"/>
          <w:b/>
          <w:smallCaps/>
        </w:rPr>
        <w:t> zadávací dokumentac</w:t>
      </w:r>
      <w:r w:rsidR="00E3425E" w:rsidRPr="008001CA">
        <w:rPr>
          <w:rFonts w:asciiTheme="minorHAnsi" w:hAnsiTheme="minorHAnsi" w:cstheme="minorHAnsi"/>
          <w:b/>
          <w:smallCaps/>
        </w:rPr>
        <w:t>e</w:t>
      </w:r>
      <w:r w:rsidR="00D061DF" w:rsidRPr="008001CA">
        <w:rPr>
          <w:rFonts w:asciiTheme="minorHAnsi" w:hAnsiTheme="minorHAnsi" w:cstheme="minorHAnsi"/>
          <w:b/>
          <w:smallCaps/>
        </w:rPr>
        <w:t xml:space="preserve"> </w:t>
      </w:r>
    </w:p>
    <w:p w14:paraId="44D0BD6C" w14:textId="77777777" w:rsidR="00D061DF" w:rsidRPr="00FD64A4" w:rsidRDefault="00D061DF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Požadavky na kvalifikaci</w:t>
      </w:r>
    </w:p>
    <w:p w14:paraId="60DBFE98" w14:textId="6CE6860F" w:rsidR="00FD64A4" w:rsidRDefault="00FD64A4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Účast poddo</w:t>
      </w:r>
      <w:r w:rsidR="00DB5D32">
        <w:rPr>
          <w:rFonts w:asciiTheme="minorHAnsi" w:hAnsiTheme="minorHAnsi" w:cstheme="minorHAnsi"/>
          <w:b/>
          <w:smallCaps/>
        </w:rPr>
        <w:t>d</w:t>
      </w:r>
      <w:r>
        <w:rPr>
          <w:rFonts w:asciiTheme="minorHAnsi" w:hAnsiTheme="minorHAnsi" w:cstheme="minorHAnsi"/>
          <w:b/>
          <w:smallCaps/>
        </w:rPr>
        <w:t>avatelů</w:t>
      </w:r>
    </w:p>
    <w:p w14:paraId="16FFC110" w14:textId="6084C73B" w:rsidR="00D061DF" w:rsidRPr="00FD64A4" w:rsidRDefault="00D061DF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Požadavky na způsob zpracování nabídkové ceny</w:t>
      </w:r>
    </w:p>
    <w:p w14:paraId="6C9E3AB5" w14:textId="77777777" w:rsidR="00D061DF" w:rsidRPr="00FD64A4" w:rsidRDefault="00D061DF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Hodnotící kritéri</w:t>
      </w:r>
      <w:r w:rsidR="009C175B" w:rsidRPr="00FD64A4">
        <w:rPr>
          <w:rFonts w:asciiTheme="minorHAnsi" w:hAnsiTheme="minorHAnsi" w:cstheme="minorHAnsi"/>
          <w:b/>
          <w:smallCaps/>
        </w:rPr>
        <w:t>a</w:t>
      </w:r>
    </w:p>
    <w:p w14:paraId="0D3F1EEE" w14:textId="77777777" w:rsidR="00D061DF" w:rsidRPr="00FD64A4" w:rsidRDefault="00D061DF" w:rsidP="005E67B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Obchodní a platební podmínky</w:t>
      </w:r>
    </w:p>
    <w:p w14:paraId="49923699" w14:textId="24A45EFF" w:rsidR="00D061DF" w:rsidRPr="00FD64A4" w:rsidRDefault="00D061DF" w:rsidP="005E67B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Návrh s</w:t>
      </w:r>
      <w:r w:rsidR="00EF625D">
        <w:rPr>
          <w:rFonts w:asciiTheme="minorHAnsi" w:hAnsiTheme="minorHAnsi" w:cstheme="minorHAnsi"/>
          <w:b/>
          <w:smallCaps/>
        </w:rPr>
        <w:t>mlouvy a další podmínky pro plnění smlouvy</w:t>
      </w:r>
    </w:p>
    <w:p w14:paraId="094576E2" w14:textId="77777777" w:rsidR="00D061DF" w:rsidRPr="00FD64A4" w:rsidRDefault="00D061DF" w:rsidP="005E67B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Členění nabídky</w:t>
      </w:r>
    </w:p>
    <w:p w14:paraId="29AE94EC" w14:textId="37CC2B0D" w:rsidR="00E829AB" w:rsidRPr="00FD64A4" w:rsidRDefault="00FD64A4" w:rsidP="00FD64A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Lhůta, místo a způsob podání nabídek</w:t>
      </w:r>
    </w:p>
    <w:p w14:paraId="2993EF10" w14:textId="77777777" w:rsidR="00D061DF" w:rsidRPr="00FD64A4" w:rsidRDefault="009C175B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Další p</w:t>
      </w:r>
      <w:r w:rsidR="00D061DF" w:rsidRPr="00FD64A4">
        <w:rPr>
          <w:rFonts w:asciiTheme="minorHAnsi" w:hAnsiTheme="minorHAnsi" w:cstheme="minorHAnsi"/>
          <w:b/>
          <w:smallCaps/>
        </w:rPr>
        <w:t>okyny pro zpracování nabídky</w:t>
      </w:r>
    </w:p>
    <w:p w14:paraId="2B46FDAC" w14:textId="200E6E1F" w:rsidR="003A71DB" w:rsidRDefault="00D061DF" w:rsidP="005E67B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Další podmínky a vyhrazená práva zadavatele</w:t>
      </w:r>
    </w:p>
    <w:p w14:paraId="64A35CD2" w14:textId="29A07307" w:rsidR="00FD64A4" w:rsidRPr="00FD64A4" w:rsidRDefault="00FD64A4" w:rsidP="005E67B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Další části ZD</w:t>
      </w:r>
    </w:p>
    <w:p w14:paraId="5D7E868D" w14:textId="77777777" w:rsidR="003A71DB" w:rsidRPr="008669F1" w:rsidRDefault="003A71DB" w:rsidP="005E67B4">
      <w:pPr>
        <w:pStyle w:val="Bezmezer"/>
        <w:rPr>
          <w:rFonts w:asciiTheme="minorHAnsi" w:hAnsiTheme="minorHAnsi" w:cstheme="minorHAnsi"/>
          <w:sz w:val="24"/>
          <w:szCs w:val="24"/>
        </w:rPr>
      </w:pPr>
    </w:p>
    <w:p w14:paraId="59FCAB9C" w14:textId="77777777" w:rsidR="008137C6" w:rsidRPr="008669F1" w:rsidRDefault="007144AC" w:rsidP="00FD64A4">
      <w:pPr>
        <w:pStyle w:val="Bezmezer"/>
        <w:jc w:val="center"/>
        <w:rPr>
          <w:rFonts w:asciiTheme="minorHAnsi" w:hAnsiTheme="minorHAnsi" w:cstheme="minorHAnsi"/>
          <w:b/>
          <w:bCs/>
          <w:caps/>
          <w:sz w:val="24"/>
          <w:szCs w:val="24"/>
          <w:u w:val="single"/>
          <w:lang w:eastAsia="cs-CZ"/>
        </w:rPr>
      </w:pPr>
      <w:r>
        <w:rPr>
          <w:rFonts w:asciiTheme="minorHAnsi" w:hAnsiTheme="minorHAnsi" w:cstheme="minorHAnsi"/>
          <w:b/>
          <w:bCs/>
          <w:caps/>
          <w:sz w:val="24"/>
          <w:szCs w:val="24"/>
          <w:u w:val="single"/>
          <w:lang w:eastAsia="cs-CZ"/>
        </w:rPr>
        <w:t>OBECNÉ INFORMACE K</w:t>
      </w:r>
      <w:r w:rsidR="00D061DF" w:rsidRPr="008669F1">
        <w:rPr>
          <w:rFonts w:asciiTheme="minorHAnsi" w:hAnsiTheme="minorHAnsi" w:cstheme="minorHAnsi"/>
          <w:b/>
          <w:bCs/>
          <w:caps/>
          <w:sz w:val="24"/>
          <w:szCs w:val="24"/>
          <w:u w:val="single"/>
          <w:lang w:eastAsia="cs-CZ"/>
        </w:rPr>
        <w:t xml:space="preserve"> ZAKÁZCE</w:t>
      </w:r>
    </w:p>
    <w:p w14:paraId="4D505816" w14:textId="77777777" w:rsidR="008137C6" w:rsidRPr="008669F1" w:rsidRDefault="008137C6" w:rsidP="00FD64A4">
      <w:pPr>
        <w:rPr>
          <w:rFonts w:asciiTheme="minorHAnsi" w:hAnsiTheme="minorHAnsi" w:cstheme="minorHAnsi"/>
          <w:color w:val="000000"/>
        </w:rPr>
      </w:pPr>
    </w:p>
    <w:p w14:paraId="0483AFD0" w14:textId="2552219D" w:rsidR="00833234" w:rsidRDefault="00833234" w:rsidP="00F02B29">
      <w:pPr>
        <w:spacing w:before="12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Zadavatel upozorňuje </w:t>
      </w:r>
      <w:r w:rsidR="00413620">
        <w:rPr>
          <w:rFonts w:asciiTheme="minorHAnsi" w:hAnsiTheme="minorHAnsi" w:cstheme="minorHAnsi"/>
          <w:color w:val="000000"/>
        </w:rPr>
        <w:t>ú</w:t>
      </w:r>
      <w:r>
        <w:rPr>
          <w:rFonts w:asciiTheme="minorHAnsi" w:hAnsiTheme="minorHAnsi" w:cstheme="minorHAnsi"/>
          <w:color w:val="000000"/>
        </w:rPr>
        <w:t>častníky, že se nejedná o zadávací řízení dle zákona č. 1</w:t>
      </w:r>
      <w:r w:rsidR="00E72EEC">
        <w:rPr>
          <w:rFonts w:asciiTheme="minorHAnsi" w:hAnsiTheme="minorHAnsi" w:cstheme="minorHAnsi"/>
          <w:color w:val="000000"/>
        </w:rPr>
        <w:t>3</w:t>
      </w:r>
      <w:r>
        <w:rPr>
          <w:rFonts w:asciiTheme="minorHAnsi" w:hAnsiTheme="minorHAnsi" w:cstheme="minorHAnsi"/>
          <w:color w:val="000000"/>
        </w:rPr>
        <w:t>4/2016 Sb., o zadávání veřejných zakázek, ve znění pozdějších předpisů (dále jen „</w:t>
      </w:r>
      <w:r w:rsidRPr="00833234">
        <w:rPr>
          <w:rFonts w:asciiTheme="minorHAnsi" w:hAnsiTheme="minorHAnsi" w:cstheme="minorHAnsi"/>
          <w:b/>
          <w:color w:val="000000"/>
        </w:rPr>
        <w:t>ZZVZ</w:t>
      </w:r>
      <w:r>
        <w:rPr>
          <w:rFonts w:asciiTheme="minorHAnsi" w:hAnsiTheme="minorHAnsi" w:cstheme="minorHAnsi"/>
          <w:color w:val="000000"/>
        </w:rPr>
        <w:t>“)</w:t>
      </w:r>
      <w:r w:rsidR="00A836C3">
        <w:rPr>
          <w:rFonts w:asciiTheme="minorHAnsi" w:hAnsiTheme="minorHAnsi" w:cstheme="minorHAnsi"/>
          <w:color w:val="000000"/>
        </w:rPr>
        <w:t>, neboť Zadavatel není veřejným zadavatelem a zakázka bude hrazena výlučně z vlastních zdrojů Zadavatele</w:t>
      </w:r>
      <w:r>
        <w:rPr>
          <w:rFonts w:asciiTheme="minorHAnsi" w:hAnsiTheme="minorHAnsi" w:cstheme="minorHAnsi"/>
          <w:color w:val="000000"/>
        </w:rPr>
        <w:t xml:space="preserve">. Zadavatel </w:t>
      </w:r>
      <w:r w:rsidR="00A836C3">
        <w:rPr>
          <w:rFonts w:asciiTheme="minorHAnsi" w:hAnsiTheme="minorHAnsi" w:cstheme="minorHAnsi"/>
          <w:color w:val="000000"/>
        </w:rPr>
        <w:t xml:space="preserve">však </w:t>
      </w:r>
      <w:r w:rsidRPr="00833234">
        <w:rPr>
          <w:rFonts w:asciiTheme="minorHAnsi" w:hAnsiTheme="minorHAnsi" w:cstheme="minorHAnsi"/>
          <w:color w:val="000000"/>
        </w:rPr>
        <w:t>postup</w:t>
      </w:r>
      <w:r w:rsidR="00A836C3">
        <w:rPr>
          <w:rFonts w:asciiTheme="minorHAnsi" w:hAnsiTheme="minorHAnsi" w:cstheme="minorHAnsi"/>
          <w:color w:val="000000"/>
        </w:rPr>
        <w:t>uje</w:t>
      </w:r>
      <w:r w:rsidRPr="00833234">
        <w:rPr>
          <w:rFonts w:asciiTheme="minorHAnsi" w:hAnsiTheme="minorHAnsi" w:cstheme="minorHAnsi"/>
          <w:color w:val="000000"/>
        </w:rPr>
        <w:t xml:space="preserve"> dle Metodiky, která je dostupná pod odkazem </w:t>
      </w:r>
      <w:hyperlink r:id="rId11" w:history="1">
        <w:r w:rsidRPr="00833234">
          <w:rPr>
            <w:rStyle w:val="Hypertextovodkaz"/>
            <w:rFonts w:asciiTheme="minorHAnsi" w:hAnsiTheme="minorHAnsi" w:cstheme="minorHAnsi"/>
          </w:rPr>
          <w:t>https://www.mpsv.cz/web/cz/dokumentace-programu-prilohy-013-310</w:t>
        </w:r>
      </w:hyperlink>
      <w:r w:rsidRPr="00833234">
        <w:rPr>
          <w:rFonts w:asciiTheme="minorHAnsi" w:hAnsiTheme="minorHAnsi" w:cstheme="minorHAnsi"/>
          <w:color w:val="000000"/>
        </w:rPr>
        <w:t>.</w:t>
      </w:r>
    </w:p>
    <w:p w14:paraId="2B191C96" w14:textId="0DE44163" w:rsidR="00F02B29" w:rsidRPr="008669F1" w:rsidRDefault="00D061DF" w:rsidP="00F02B29">
      <w:pPr>
        <w:spacing w:before="120"/>
        <w:rPr>
          <w:rFonts w:asciiTheme="minorHAnsi" w:hAnsiTheme="minorHAnsi" w:cstheme="minorHAnsi"/>
          <w:color w:val="000000"/>
        </w:rPr>
      </w:pPr>
      <w:r w:rsidRPr="008669F1">
        <w:rPr>
          <w:rFonts w:asciiTheme="minorHAnsi" w:hAnsiTheme="minorHAnsi" w:cstheme="minorHAnsi"/>
          <w:color w:val="000000"/>
        </w:rPr>
        <w:t xml:space="preserve">Tato </w:t>
      </w:r>
      <w:r w:rsidR="007144AC">
        <w:rPr>
          <w:rFonts w:asciiTheme="minorHAnsi" w:hAnsiTheme="minorHAnsi" w:cstheme="minorHAnsi"/>
          <w:color w:val="000000"/>
        </w:rPr>
        <w:t xml:space="preserve">výzva k podání nabídek a </w:t>
      </w:r>
      <w:r w:rsidRPr="008669F1">
        <w:rPr>
          <w:rFonts w:asciiTheme="minorHAnsi" w:hAnsiTheme="minorHAnsi" w:cstheme="minorHAnsi"/>
          <w:color w:val="000000"/>
        </w:rPr>
        <w:t>zadávací dokumentace (dále jen „</w:t>
      </w:r>
      <w:r w:rsidR="006453B6">
        <w:rPr>
          <w:rFonts w:asciiTheme="minorHAnsi" w:hAnsiTheme="minorHAnsi" w:cstheme="minorHAnsi"/>
          <w:b/>
          <w:color w:val="000000"/>
        </w:rPr>
        <w:t>ZD</w:t>
      </w:r>
      <w:r w:rsidRPr="008669F1">
        <w:rPr>
          <w:rFonts w:asciiTheme="minorHAnsi" w:hAnsiTheme="minorHAnsi" w:cstheme="minorHAnsi"/>
          <w:color w:val="000000"/>
        </w:rPr>
        <w:t>“) je souhrnem požadavků Zadavatele týkajících se poptávaného plnění, resp. způsobu zpracování nabídky, nikoliv však konečným souhrnem veškerých požadavků vyplývajících z obecně platných právních předpisů. Dodavatel je tak povinen řídit se při zpracování své nabídky vž</w:t>
      </w:r>
      <w:r w:rsidR="007144AC">
        <w:rPr>
          <w:rFonts w:asciiTheme="minorHAnsi" w:hAnsiTheme="minorHAnsi" w:cstheme="minorHAnsi"/>
          <w:color w:val="000000"/>
        </w:rPr>
        <w:t>dy nejen požadavky obsaženými v této </w:t>
      </w:r>
      <w:r w:rsidR="006453B6">
        <w:rPr>
          <w:rFonts w:asciiTheme="minorHAnsi" w:hAnsiTheme="minorHAnsi" w:cstheme="minorHAnsi"/>
          <w:color w:val="000000"/>
        </w:rPr>
        <w:t>ZD</w:t>
      </w:r>
      <w:r w:rsidRPr="008669F1">
        <w:rPr>
          <w:rFonts w:asciiTheme="minorHAnsi" w:hAnsiTheme="minorHAnsi" w:cstheme="minorHAnsi"/>
          <w:color w:val="000000"/>
        </w:rPr>
        <w:t>, ale též ustanoveními příslušných obecně závazných právních předpisů.</w:t>
      </w:r>
    </w:p>
    <w:p w14:paraId="204AD9A7" w14:textId="2D8E461B" w:rsidR="00FD64A4" w:rsidRDefault="00D061DF" w:rsidP="00F02B29">
      <w:pPr>
        <w:spacing w:before="120"/>
        <w:rPr>
          <w:rFonts w:asciiTheme="minorHAnsi" w:hAnsiTheme="minorHAnsi" w:cstheme="minorHAnsi"/>
          <w:color w:val="000000"/>
        </w:rPr>
      </w:pPr>
      <w:r w:rsidRPr="008669F1">
        <w:rPr>
          <w:rFonts w:asciiTheme="minorHAnsi" w:hAnsiTheme="minorHAnsi" w:cstheme="minorHAnsi"/>
          <w:color w:val="000000"/>
        </w:rPr>
        <w:t>Informace a údaje u</w:t>
      </w:r>
      <w:r w:rsidR="007144AC">
        <w:rPr>
          <w:rFonts w:asciiTheme="minorHAnsi" w:hAnsiTheme="minorHAnsi" w:cstheme="minorHAnsi"/>
          <w:color w:val="000000"/>
        </w:rPr>
        <w:t xml:space="preserve">vedené v jednotlivých částech </w:t>
      </w:r>
      <w:r w:rsidR="00413620">
        <w:rPr>
          <w:rFonts w:asciiTheme="minorHAnsi" w:hAnsiTheme="minorHAnsi" w:cstheme="minorHAnsi"/>
          <w:color w:val="000000"/>
        </w:rPr>
        <w:t>ZD</w:t>
      </w:r>
      <w:r w:rsidRPr="008669F1">
        <w:rPr>
          <w:rFonts w:asciiTheme="minorHAnsi" w:hAnsiTheme="minorHAnsi" w:cstheme="minorHAnsi"/>
          <w:color w:val="000000"/>
        </w:rPr>
        <w:t xml:space="preserve"> vymezují závazné požadavky Zadavatele. Tyto požadavky je každý Dodavatel povinen plně a bezvýhradně respektovat při zpracování své nabídky. Neakceptování požadavk</w:t>
      </w:r>
      <w:r w:rsidR="007144AC">
        <w:rPr>
          <w:rFonts w:asciiTheme="minorHAnsi" w:hAnsiTheme="minorHAnsi" w:cstheme="minorHAnsi"/>
          <w:color w:val="000000"/>
        </w:rPr>
        <w:t xml:space="preserve">ů Zadavatele uvedených v této </w:t>
      </w:r>
      <w:r w:rsidR="00413620">
        <w:rPr>
          <w:rFonts w:asciiTheme="minorHAnsi" w:hAnsiTheme="minorHAnsi" w:cstheme="minorHAnsi"/>
          <w:color w:val="000000"/>
        </w:rPr>
        <w:t>ZD</w:t>
      </w:r>
      <w:r w:rsidRPr="008669F1">
        <w:rPr>
          <w:rFonts w:asciiTheme="minorHAnsi" w:hAnsiTheme="minorHAnsi" w:cstheme="minorHAnsi"/>
          <w:color w:val="000000"/>
        </w:rPr>
        <w:t xml:space="preserve"> bude považováno za nesplnění zadávacích podmínek, jehož následkem je vyloučení </w:t>
      </w:r>
      <w:r w:rsidR="0031225A" w:rsidRPr="008669F1">
        <w:rPr>
          <w:rFonts w:asciiTheme="minorHAnsi" w:hAnsiTheme="minorHAnsi" w:cstheme="minorHAnsi"/>
          <w:color w:val="000000"/>
        </w:rPr>
        <w:t>Účastníka</w:t>
      </w:r>
      <w:r w:rsidR="00413620">
        <w:rPr>
          <w:rFonts w:asciiTheme="minorHAnsi" w:hAnsiTheme="minorHAnsi" w:cstheme="minorHAnsi"/>
          <w:color w:val="000000"/>
        </w:rPr>
        <w:t xml:space="preserve"> z účasti ve výběrovém</w:t>
      </w:r>
      <w:r w:rsidRPr="008669F1">
        <w:rPr>
          <w:rFonts w:asciiTheme="minorHAnsi" w:hAnsiTheme="minorHAnsi" w:cstheme="minorHAnsi"/>
          <w:color w:val="000000"/>
        </w:rPr>
        <w:t xml:space="preserve"> řízení. </w:t>
      </w:r>
    </w:p>
    <w:p w14:paraId="3EF18394" w14:textId="38FA9067" w:rsidR="006F39D4" w:rsidRPr="00F02B29" w:rsidRDefault="00050631" w:rsidP="00F02B29">
      <w:pPr>
        <w:spacing w:before="120"/>
        <w:rPr>
          <w:rFonts w:asciiTheme="minorHAnsi" w:hAnsiTheme="minorHAnsi" w:cstheme="minorHAnsi"/>
          <w:b/>
          <w:bCs/>
        </w:rPr>
      </w:pPr>
      <w:r w:rsidRPr="003C4520">
        <w:rPr>
          <w:rFonts w:asciiTheme="minorHAnsi" w:hAnsiTheme="minorHAnsi" w:cstheme="minorHAnsi"/>
          <w:b/>
          <w:bCs/>
        </w:rPr>
        <w:t xml:space="preserve">Zadavatel </w:t>
      </w:r>
      <w:r>
        <w:rPr>
          <w:rFonts w:asciiTheme="minorHAnsi" w:hAnsiTheme="minorHAnsi" w:cstheme="minorHAnsi"/>
          <w:b/>
          <w:bCs/>
        </w:rPr>
        <w:t>Účastn</w:t>
      </w:r>
      <w:r w:rsidRPr="003C4520">
        <w:rPr>
          <w:rFonts w:asciiTheme="minorHAnsi" w:hAnsiTheme="minorHAnsi" w:cstheme="minorHAnsi"/>
          <w:b/>
          <w:bCs/>
        </w:rPr>
        <w:t>íky upozorňuje, že v souladu s platnými a účinnými omezujícími opatřeními vzhledem k činnostem Ruska destabilizujícím situaci na Ukrajině bude v</w:t>
      </w:r>
      <w:r w:rsidR="007C4D87">
        <w:rPr>
          <w:rFonts w:asciiTheme="minorHAnsi" w:hAnsiTheme="minorHAnsi" w:cstheme="minorHAnsi"/>
          <w:b/>
          <w:bCs/>
        </w:rPr>
        <w:t>e výběrovém</w:t>
      </w:r>
      <w:r w:rsidR="00293DC8">
        <w:rPr>
          <w:rFonts w:asciiTheme="minorHAnsi" w:hAnsiTheme="minorHAnsi" w:cstheme="minorHAnsi"/>
          <w:b/>
          <w:bCs/>
        </w:rPr>
        <w:t xml:space="preserve"> </w:t>
      </w:r>
      <w:r w:rsidRPr="003C4520">
        <w:rPr>
          <w:rFonts w:asciiTheme="minorHAnsi" w:hAnsiTheme="minorHAnsi" w:cstheme="minorHAnsi"/>
          <w:b/>
          <w:bCs/>
        </w:rPr>
        <w:t>řízení zohledňovat povinnosti plynoucí z aktuálně účinných sankčních opatření.</w:t>
      </w:r>
    </w:p>
    <w:p w14:paraId="36038E95" w14:textId="2CF5761C" w:rsidR="00F02B29" w:rsidRDefault="00B75D6C" w:rsidP="00F02B29">
      <w:pPr>
        <w:spacing w:before="120"/>
        <w:rPr>
          <w:rFonts w:asciiTheme="minorHAnsi" w:hAnsiTheme="minorHAnsi" w:cstheme="minorHAnsi"/>
          <w:color w:val="000000"/>
        </w:rPr>
      </w:pPr>
      <w:r w:rsidRPr="008669F1">
        <w:rPr>
          <w:rFonts w:asciiTheme="minorHAnsi" w:hAnsiTheme="minorHAnsi" w:cstheme="minorHAnsi"/>
          <w:color w:val="000000"/>
        </w:rPr>
        <w:t>D</w:t>
      </w:r>
      <w:r w:rsidR="00D061DF" w:rsidRPr="008669F1">
        <w:rPr>
          <w:rFonts w:asciiTheme="minorHAnsi" w:hAnsiTheme="minorHAnsi" w:cstheme="minorHAnsi"/>
          <w:color w:val="000000"/>
        </w:rPr>
        <w:t>odavatel</w:t>
      </w:r>
      <w:r w:rsidRPr="008669F1">
        <w:rPr>
          <w:rFonts w:asciiTheme="minorHAnsi" w:hAnsiTheme="minorHAnsi" w:cstheme="minorHAnsi"/>
          <w:color w:val="000000"/>
        </w:rPr>
        <w:t>é</w:t>
      </w:r>
      <w:r w:rsidR="00D061DF" w:rsidRPr="008669F1">
        <w:rPr>
          <w:rFonts w:asciiTheme="minorHAnsi" w:hAnsiTheme="minorHAnsi" w:cstheme="minorHAnsi"/>
          <w:color w:val="000000"/>
        </w:rPr>
        <w:t>, kte</w:t>
      </w:r>
      <w:r w:rsidRPr="008669F1">
        <w:rPr>
          <w:rFonts w:asciiTheme="minorHAnsi" w:hAnsiTheme="minorHAnsi" w:cstheme="minorHAnsi"/>
          <w:color w:val="000000"/>
        </w:rPr>
        <w:t>ří</w:t>
      </w:r>
      <w:r w:rsidR="00D061DF" w:rsidRPr="008669F1">
        <w:rPr>
          <w:rFonts w:asciiTheme="minorHAnsi" w:hAnsiTheme="minorHAnsi" w:cstheme="minorHAnsi"/>
          <w:color w:val="000000"/>
        </w:rPr>
        <w:t xml:space="preserve"> pod</w:t>
      </w:r>
      <w:r w:rsidRPr="008669F1">
        <w:rPr>
          <w:rFonts w:asciiTheme="minorHAnsi" w:hAnsiTheme="minorHAnsi" w:cstheme="minorHAnsi"/>
          <w:color w:val="000000"/>
        </w:rPr>
        <w:t>ají</w:t>
      </w:r>
      <w:r w:rsidR="00D061DF" w:rsidRPr="008669F1">
        <w:rPr>
          <w:rFonts w:asciiTheme="minorHAnsi" w:hAnsiTheme="minorHAnsi" w:cstheme="minorHAnsi"/>
          <w:color w:val="000000"/>
        </w:rPr>
        <w:t xml:space="preserve"> nabídku na plnění této zakázky, budou pro účely této zakázky označováni jako „</w:t>
      </w:r>
      <w:r w:rsidR="0031225A" w:rsidRPr="008669F1">
        <w:rPr>
          <w:rFonts w:asciiTheme="minorHAnsi" w:hAnsiTheme="minorHAnsi" w:cstheme="minorHAnsi"/>
          <w:b/>
          <w:color w:val="000000"/>
        </w:rPr>
        <w:t>Účastník</w:t>
      </w:r>
      <w:r w:rsidR="00D061DF" w:rsidRPr="008669F1">
        <w:rPr>
          <w:rFonts w:asciiTheme="minorHAnsi" w:hAnsiTheme="minorHAnsi" w:cstheme="minorHAnsi"/>
          <w:color w:val="000000"/>
        </w:rPr>
        <w:t>“, „</w:t>
      </w:r>
      <w:r w:rsidR="00D061DF" w:rsidRPr="008669F1">
        <w:rPr>
          <w:rFonts w:asciiTheme="minorHAnsi" w:hAnsiTheme="minorHAnsi" w:cstheme="minorHAnsi"/>
          <w:b/>
          <w:color w:val="000000"/>
        </w:rPr>
        <w:t>Dodavatel</w:t>
      </w:r>
      <w:r w:rsidR="00D061DF" w:rsidRPr="008669F1">
        <w:rPr>
          <w:rFonts w:asciiTheme="minorHAnsi" w:hAnsiTheme="minorHAnsi" w:cstheme="minorHAnsi"/>
          <w:color w:val="000000"/>
        </w:rPr>
        <w:t xml:space="preserve">“ nebo též </w:t>
      </w:r>
      <w:r w:rsidR="00007187">
        <w:rPr>
          <w:rFonts w:asciiTheme="minorHAnsi" w:hAnsiTheme="minorHAnsi" w:cstheme="minorHAnsi"/>
          <w:color w:val="000000"/>
        </w:rPr>
        <w:t>„</w:t>
      </w:r>
      <w:r w:rsidR="00007187" w:rsidRPr="00007187">
        <w:rPr>
          <w:rFonts w:asciiTheme="minorHAnsi" w:hAnsiTheme="minorHAnsi" w:cstheme="minorHAnsi"/>
          <w:b/>
          <w:color w:val="000000"/>
        </w:rPr>
        <w:t>Prodávající</w:t>
      </w:r>
      <w:r w:rsidR="00D061DF" w:rsidRPr="008669F1">
        <w:rPr>
          <w:rFonts w:asciiTheme="minorHAnsi" w:hAnsiTheme="minorHAnsi" w:cstheme="minorHAnsi"/>
          <w:color w:val="000000"/>
        </w:rPr>
        <w:t>“.</w:t>
      </w:r>
      <w:r w:rsidR="00C6528E" w:rsidRPr="008669F1">
        <w:rPr>
          <w:rFonts w:asciiTheme="minorHAnsi" w:hAnsiTheme="minorHAnsi" w:cstheme="minorHAnsi"/>
        </w:rPr>
        <w:t xml:space="preserve"> </w:t>
      </w:r>
      <w:r w:rsidR="00F26890" w:rsidRPr="008669F1">
        <w:rPr>
          <w:rStyle w:val="Siln"/>
          <w:rFonts w:asciiTheme="minorHAnsi" w:hAnsiTheme="minorHAnsi" w:cstheme="minorHAnsi"/>
        </w:rPr>
        <w:t>ALCH Lomnice, SE</w:t>
      </w:r>
      <w:r w:rsidR="00F26890" w:rsidRPr="008669F1">
        <w:rPr>
          <w:rFonts w:asciiTheme="minorHAnsi" w:hAnsiTheme="minorHAnsi" w:cstheme="minorHAnsi"/>
        </w:rPr>
        <w:t xml:space="preserve"> </w:t>
      </w:r>
      <w:r w:rsidR="00D061DF" w:rsidRPr="008669F1">
        <w:rPr>
          <w:rFonts w:asciiTheme="minorHAnsi" w:hAnsiTheme="minorHAnsi" w:cstheme="minorHAnsi"/>
          <w:color w:val="000000"/>
        </w:rPr>
        <w:t>vyhlašující tuto zakázku</w:t>
      </w:r>
      <w:r w:rsidRPr="008669F1">
        <w:rPr>
          <w:rFonts w:asciiTheme="minorHAnsi" w:hAnsiTheme="minorHAnsi" w:cstheme="minorHAnsi"/>
          <w:color w:val="000000"/>
        </w:rPr>
        <w:t>,</w:t>
      </w:r>
      <w:r w:rsidR="00C6528E" w:rsidRPr="008669F1">
        <w:rPr>
          <w:rFonts w:asciiTheme="minorHAnsi" w:hAnsiTheme="minorHAnsi" w:cstheme="minorHAnsi"/>
          <w:color w:val="000000"/>
        </w:rPr>
        <w:t xml:space="preserve"> je označován</w:t>
      </w:r>
      <w:r w:rsidR="00D061DF" w:rsidRPr="008669F1">
        <w:rPr>
          <w:rFonts w:asciiTheme="minorHAnsi" w:hAnsiTheme="minorHAnsi" w:cstheme="minorHAnsi"/>
          <w:color w:val="000000"/>
        </w:rPr>
        <w:t xml:space="preserve"> jako „</w:t>
      </w:r>
      <w:r w:rsidR="00D061DF" w:rsidRPr="008669F1">
        <w:rPr>
          <w:rFonts w:asciiTheme="minorHAnsi" w:hAnsiTheme="minorHAnsi" w:cstheme="minorHAnsi"/>
          <w:b/>
          <w:color w:val="000000"/>
        </w:rPr>
        <w:t>Zadavatel</w:t>
      </w:r>
      <w:r w:rsidR="00D061DF" w:rsidRPr="008669F1">
        <w:rPr>
          <w:rFonts w:asciiTheme="minorHAnsi" w:hAnsiTheme="minorHAnsi" w:cstheme="minorHAnsi"/>
          <w:color w:val="000000"/>
        </w:rPr>
        <w:t>“ nebo „</w:t>
      </w:r>
      <w:r w:rsidR="00007187">
        <w:rPr>
          <w:rFonts w:asciiTheme="minorHAnsi" w:hAnsiTheme="minorHAnsi" w:cstheme="minorHAnsi"/>
          <w:b/>
          <w:color w:val="000000"/>
        </w:rPr>
        <w:t>Kupující</w:t>
      </w:r>
      <w:r w:rsidR="00D061DF" w:rsidRPr="00833234">
        <w:rPr>
          <w:rFonts w:asciiTheme="minorHAnsi" w:hAnsiTheme="minorHAnsi" w:cstheme="minorHAnsi"/>
          <w:color w:val="000000"/>
        </w:rPr>
        <w:t xml:space="preserve">“. </w:t>
      </w:r>
      <w:r w:rsidR="00215380" w:rsidRPr="00833234">
        <w:rPr>
          <w:rFonts w:asciiTheme="minorHAnsi" w:hAnsiTheme="minorHAnsi" w:cstheme="minorHAnsi"/>
          <w:color w:val="000000"/>
        </w:rPr>
        <w:t xml:space="preserve">Zástupce Zadavatele ve smyslu § 43 zákona, který bude provádět úkony související s tímto </w:t>
      </w:r>
      <w:r w:rsidR="00703A04" w:rsidRPr="00833234">
        <w:rPr>
          <w:rFonts w:asciiTheme="minorHAnsi" w:hAnsiTheme="minorHAnsi" w:cstheme="minorHAnsi"/>
          <w:color w:val="000000"/>
        </w:rPr>
        <w:t>výběrovým</w:t>
      </w:r>
      <w:r w:rsidR="00215380" w:rsidRPr="00833234">
        <w:rPr>
          <w:rFonts w:asciiTheme="minorHAnsi" w:hAnsiTheme="minorHAnsi" w:cstheme="minorHAnsi"/>
          <w:color w:val="000000"/>
        </w:rPr>
        <w:t xml:space="preserve"> řízení</w:t>
      </w:r>
      <w:r w:rsidR="00703A04" w:rsidRPr="00833234">
        <w:rPr>
          <w:rFonts w:asciiTheme="minorHAnsi" w:hAnsiTheme="minorHAnsi" w:cstheme="minorHAnsi"/>
          <w:color w:val="000000"/>
        </w:rPr>
        <w:t>m</w:t>
      </w:r>
      <w:r w:rsidR="00215380" w:rsidRPr="00833234">
        <w:rPr>
          <w:rFonts w:asciiTheme="minorHAnsi" w:hAnsiTheme="minorHAnsi" w:cstheme="minorHAnsi"/>
          <w:color w:val="000000"/>
        </w:rPr>
        <w:t>, je označován jako „</w:t>
      </w:r>
      <w:r w:rsidR="00215380" w:rsidRPr="00833234">
        <w:rPr>
          <w:rFonts w:asciiTheme="minorHAnsi" w:hAnsiTheme="minorHAnsi" w:cstheme="minorHAnsi"/>
          <w:b/>
          <w:color w:val="000000"/>
        </w:rPr>
        <w:t>Administráto</w:t>
      </w:r>
      <w:r w:rsidR="00215380" w:rsidRPr="00A836C3">
        <w:rPr>
          <w:rFonts w:asciiTheme="minorHAnsi" w:hAnsiTheme="minorHAnsi" w:cstheme="minorHAnsi"/>
          <w:b/>
          <w:color w:val="000000"/>
        </w:rPr>
        <w:t>r</w:t>
      </w:r>
      <w:r w:rsidR="00215380" w:rsidRPr="00833234">
        <w:rPr>
          <w:rFonts w:asciiTheme="minorHAnsi" w:hAnsiTheme="minorHAnsi" w:cstheme="minorHAnsi"/>
          <w:color w:val="000000"/>
        </w:rPr>
        <w:t>“.</w:t>
      </w:r>
      <w:r w:rsidR="00215380" w:rsidRPr="008669F1">
        <w:rPr>
          <w:rFonts w:asciiTheme="minorHAnsi" w:hAnsiTheme="minorHAnsi" w:cstheme="minorHAnsi"/>
          <w:color w:val="000000"/>
        </w:rPr>
        <w:t xml:space="preserve"> </w:t>
      </w:r>
    </w:p>
    <w:p w14:paraId="5FC0D7F4" w14:textId="77777777" w:rsidR="00F02B29" w:rsidRPr="008669F1" w:rsidRDefault="00F02B29" w:rsidP="00F02B29">
      <w:pPr>
        <w:spacing w:before="120"/>
        <w:rPr>
          <w:rFonts w:asciiTheme="minorHAnsi" w:hAnsiTheme="minorHAnsi" w:cstheme="minorHAnsi"/>
          <w:color w:val="000000"/>
        </w:rPr>
      </w:pPr>
    </w:p>
    <w:p w14:paraId="05BF89A8" w14:textId="77777777" w:rsidR="00D061DF" w:rsidRPr="008669F1" w:rsidRDefault="00D061DF" w:rsidP="005E67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Theme="minorHAnsi" w:hAnsiTheme="minorHAnsi" w:cstheme="minorHAnsi"/>
          <w:b/>
        </w:rPr>
      </w:pPr>
      <w:r w:rsidRPr="008669F1">
        <w:rPr>
          <w:rFonts w:asciiTheme="minorHAnsi" w:hAnsiTheme="minorHAnsi" w:cstheme="minorHAnsi"/>
          <w:b/>
        </w:rPr>
        <w:lastRenderedPageBreak/>
        <w:t>1.</w:t>
      </w:r>
      <w:r w:rsidRPr="008669F1">
        <w:rPr>
          <w:rFonts w:asciiTheme="minorHAnsi" w:hAnsiTheme="minorHAnsi" w:cstheme="minorHAnsi"/>
          <w:b/>
        </w:rPr>
        <w:tab/>
      </w:r>
      <w:r w:rsidR="00B75D6C" w:rsidRPr="008669F1">
        <w:rPr>
          <w:rFonts w:asciiTheme="minorHAnsi" w:hAnsiTheme="minorHAnsi" w:cstheme="minorHAnsi"/>
          <w:b/>
        </w:rPr>
        <w:t xml:space="preserve">IDENTIFIKAČNÍ </w:t>
      </w:r>
      <w:r w:rsidRPr="008669F1">
        <w:rPr>
          <w:rFonts w:asciiTheme="minorHAnsi" w:hAnsiTheme="minorHAnsi" w:cstheme="minorHAnsi"/>
          <w:b/>
        </w:rPr>
        <w:t>ÚDAJE ZADAVATEL</w:t>
      </w:r>
      <w:r w:rsidR="00B75D6C" w:rsidRPr="008669F1">
        <w:rPr>
          <w:rFonts w:asciiTheme="minorHAnsi" w:hAnsiTheme="minorHAnsi" w:cstheme="minorHAnsi"/>
          <w:b/>
        </w:rPr>
        <w:t>E</w:t>
      </w:r>
      <w:r w:rsidR="00215380" w:rsidRPr="008669F1">
        <w:rPr>
          <w:rFonts w:asciiTheme="minorHAnsi" w:hAnsiTheme="minorHAnsi" w:cstheme="minorHAnsi"/>
          <w:b/>
        </w:rPr>
        <w:t xml:space="preserve"> A ADMINISTRÁTORA</w:t>
      </w:r>
    </w:p>
    <w:p w14:paraId="2010A49C" w14:textId="77777777" w:rsidR="00D061DF" w:rsidRPr="008669F1" w:rsidRDefault="00D061DF" w:rsidP="005E67B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7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84"/>
        <w:gridCol w:w="7214"/>
      </w:tblGrid>
      <w:tr w:rsidR="00D061DF" w:rsidRPr="008669F1" w14:paraId="5238A367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3987BF73" w14:textId="77777777" w:rsidR="00D061DF" w:rsidRPr="008669F1" w:rsidRDefault="00D061DF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Název Zadavatele</w:t>
            </w:r>
          </w:p>
        </w:tc>
        <w:tc>
          <w:tcPr>
            <w:tcW w:w="284" w:type="dxa"/>
            <w:vAlign w:val="center"/>
          </w:tcPr>
          <w:p w14:paraId="27C88342" w14:textId="77777777" w:rsidR="00D061DF" w:rsidRPr="008669F1" w:rsidRDefault="00D061DF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526044B5" w14:textId="77777777" w:rsidR="00D061DF" w:rsidRPr="008669F1" w:rsidRDefault="00F26890" w:rsidP="005E67B4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Style w:val="Siln"/>
                <w:rFonts w:asciiTheme="minorHAnsi" w:hAnsiTheme="minorHAnsi" w:cstheme="minorHAnsi"/>
              </w:rPr>
              <w:t>ALCH Lomnice, SE</w:t>
            </w:r>
          </w:p>
        </w:tc>
      </w:tr>
      <w:tr w:rsidR="00D061DF" w:rsidRPr="008669F1" w14:paraId="47FFC59C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61E1837A" w14:textId="77777777" w:rsidR="00D061DF" w:rsidRPr="008669F1" w:rsidRDefault="00D061DF" w:rsidP="005E67B4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/>
              </w:rPr>
              <w:t>Sídlo</w:t>
            </w:r>
          </w:p>
        </w:tc>
        <w:tc>
          <w:tcPr>
            <w:tcW w:w="284" w:type="dxa"/>
            <w:vAlign w:val="center"/>
          </w:tcPr>
          <w:p w14:paraId="237DD017" w14:textId="77777777" w:rsidR="00D061DF" w:rsidRPr="008669F1" w:rsidRDefault="00D061DF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2CA4C3FF" w14:textId="77777777" w:rsidR="00D061DF" w:rsidRPr="008669F1" w:rsidRDefault="00C6528E" w:rsidP="005E67B4">
            <w:pPr>
              <w:keepNext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</w:rPr>
              <w:t xml:space="preserve">Husova 4, 513 01 Semily </w:t>
            </w:r>
          </w:p>
        </w:tc>
      </w:tr>
      <w:tr w:rsidR="00D061DF" w:rsidRPr="008669F1" w14:paraId="46A61C83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3A4CBF73" w14:textId="77777777" w:rsidR="00D061DF" w:rsidRPr="008669F1" w:rsidRDefault="00D061DF" w:rsidP="005E67B4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/>
              </w:rPr>
              <w:t>IČO</w:t>
            </w:r>
          </w:p>
        </w:tc>
        <w:tc>
          <w:tcPr>
            <w:tcW w:w="284" w:type="dxa"/>
            <w:vAlign w:val="center"/>
          </w:tcPr>
          <w:p w14:paraId="2D596716" w14:textId="77777777" w:rsidR="00D061DF" w:rsidRPr="008669F1" w:rsidRDefault="00D061DF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59D47555" w14:textId="2FF49392" w:rsidR="00D061DF" w:rsidRPr="008669F1" w:rsidRDefault="00F2689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Style w:val="platne1"/>
                <w:rFonts w:asciiTheme="minorHAnsi" w:hAnsiTheme="minorHAnsi" w:cstheme="minorHAnsi"/>
              </w:rPr>
            </w:pPr>
            <w:r w:rsidRPr="008669F1">
              <w:rPr>
                <w:rStyle w:val="nowrap"/>
                <w:rFonts w:asciiTheme="minorHAnsi" w:hAnsiTheme="minorHAnsi" w:cstheme="minorHAnsi"/>
              </w:rPr>
              <w:t>246</w:t>
            </w:r>
            <w:r w:rsidR="00325FB7">
              <w:rPr>
                <w:rStyle w:val="nowrap"/>
                <w:rFonts w:asciiTheme="minorHAnsi" w:hAnsiTheme="minorHAnsi" w:cstheme="minorHAnsi"/>
              </w:rPr>
              <w:t xml:space="preserve"> </w:t>
            </w:r>
            <w:r w:rsidRPr="008669F1">
              <w:rPr>
                <w:rStyle w:val="nowrap"/>
                <w:rFonts w:asciiTheme="minorHAnsi" w:hAnsiTheme="minorHAnsi" w:cstheme="minorHAnsi"/>
              </w:rPr>
              <w:t>76</w:t>
            </w:r>
            <w:r w:rsidR="00325FB7">
              <w:rPr>
                <w:rStyle w:val="nowrap"/>
                <w:rFonts w:asciiTheme="minorHAnsi" w:hAnsiTheme="minorHAnsi" w:cstheme="minorHAnsi"/>
              </w:rPr>
              <w:t xml:space="preserve"> </w:t>
            </w:r>
            <w:r w:rsidRPr="008669F1">
              <w:rPr>
                <w:rStyle w:val="nowrap"/>
                <w:rFonts w:asciiTheme="minorHAnsi" w:hAnsiTheme="minorHAnsi" w:cstheme="minorHAnsi"/>
              </w:rPr>
              <w:t>977</w:t>
            </w:r>
          </w:p>
        </w:tc>
      </w:tr>
      <w:tr w:rsidR="00D061DF" w:rsidRPr="008669F1" w14:paraId="5CB16B67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6DA0B73C" w14:textId="77777777" w:rsidR="00D061DF" w:rsidRPr="008669F1" w:rsidRDefault="00D061DF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DIČ</w:t>
            </w:r>
          </w:p>
        </w:tc>
        <w:tc>
          <w:tcPr>
            <w:tcW w:w="284" w:type="dxa"/>
            <w:vAlign w:val="center"/>
          </w:tcPr>
          <w:p w14:paraId="49A27D58" w14:textId="77777777" w:rsidR="00D061DF" w:rsidRPr="008669F1" w:rsidRDefault="00287A6A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79AF7F3E" w14:textId="77777777" w:rsidR="00D061DF" w:rsidRPr="008669F1" w:rsidRDefault="00C6528E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CZ</w:t>
            </w:r>
            <w:r w:rsidR="00F26890" w:rsidRPr="008669F1">
              <w:rPr>
                <w:rStyle w:val="nowrap"/>
                <w:rFonts w:asciiTheme="minorHAnsi" w:hAnsiTheme="minorHAnsi" w:cstheme="minorHAnsi"/>
              </w:rPr>
              <w:t>24676977</w:t>
            </w:r>
          </w:p>
        </w:tc>
      </w:tr>
      <w:tr w:rsidR="00D061DF" w:rsidRPr="008669F1" w14:paraId="671AA51C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1D722E41" w14:textId="77777777" w:rsidR="00D061DF" w:rsidRPr="008669F1" w:rsidRDefault="00D061DF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Zastoupený</w:t>
            </w:r>
          </w:p>
        </w:tc>
        <w:tc>
          <w:tcPr>
            <w:tcW w:w="284" w:type="dxa"/>
            <w:vAlign w:val="center"/>
          </w:tcPr>
          <w:p w14:paraId="4065334D" w14:textId="77777777" w:rsidR="00D061DF" w:rsidRPr="008669F1" w:rsidRDefault="00D061DF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056DF9F3" w14:textId="77777777" w:rsidR="00D061DF" w:rsidRPr="008669F1" w:rsidRDefault="00C6528E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David P</w:t>
            </w:r>
            <w:r w:rsidR="0097790F" w:rsidRPr="008669F1">
              <w:rPr>
                <w:rFonts w:asciiTheme="minorHAnsi" w:hAnsiTheme="minorHAnsi" w:cstheme="minorHAnsi"/>
                <w:bCs/>
              </w:rPr>
              <w:t>ě</w:t>
            </w:r>
            <w:r w:rsidRPr="008669F1">
              <w:rPr>
                <w:rFonts w:asciiTheme="minorHAnsi" w:hAnsiTheme="minorHAnsi" w:cstheme="minorHAnsi"/>
                <w:bCs/>
              </w:rPr>
              <w:t>nička, člen představenstva</w:t>
            </w:r>
          </w:p>
        </w:tc>
      </w:tr>
      <w:tr w:rsidR="00BA78BA" w:rsidRPr="008669F1" w14:paraId="269FE2AC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043D081B" w14:textId="77777777" w:rsidR="00BA78BA" w:rsidRPr="008669F1" w:rsidRDefault="00BA78BA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Kontaktní osoba ve věci zakázky</w:t>
            </w:r>
          </w:p>
        </w:tc>
        <w:tc>
          <w:tcPr>
            <w:tcW w:w="284" w:type="dxa"/>
            <w:vAlign w:val="center"/>
          </w:tcPr>
          <w:p w14:paraId="346C9A9F" w14:textId="77777777" w:rsidR="00BA78BA" w:rsidRPr="008669F1" w:rsidRDefault="00EB1BA9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4574A30C" w14:textId="5ACD82D9" w:rsidR="00BA78BA" w:rsidRPr="00FD13FD" w:rsidRDefault="00FD13FD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FD13FD">
              <w:rPr>
                <w:rFonts w:asciiTheme="minorHAnsi" w:hAnsiTheme="minorHAnsi" w:cstheme="minorHAnsi"/>
                <w:bCs/>
              </w:rPr>
              <w:t>David Pěnička</w:t>
            </w:r>
          </w:p>
        </w:tc>
      </w:tr>
      <w:tr w:rsidR="00EB1BA9" w:rsidRPr="008669F1" w14:paraId="6694D445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5EC795C2" w14:textId="77777777" w:rsidR="00EB1BA9" w:rsidRDefault="00EB1BA9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E-mail</w:t>
            </w:r>
          </w:p>
        </w:tc>
        <w:tc>
          <w:tcPr>
            <w:tcW w:w="284" w:type="dxa"/>
            <w:vAlign w:val="center"/>
          </w:tcPr>
          <w:p w14:paraId="29C912F0" w14:textId="77777777" w:rsidR="00EB1BA9" w:rsidRPr="008669F1" w:rsidRDefault="00EB1BA9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21E84466" w14:textId="7769A4FD" w:rsidR="00EB1BA9" w:rsidRPr="00FD13FD" w:rsidRDefault="00FD13FD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FD13FD">
              <w:rPr>
                <w:rFonts w:asciiTheme="minorHAnsi" w:hAnsiTheme="minorHAnsi" w:cstheme="minorHAnsi"/>
                <w:bCs/>
              </w:rPr>
              <w:t>penicka@ppcg.cz</w:t>
            </w:r>
            <w:r w:rsidRPr="00FD13FD" w:rsidDel="00FD13FD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</w:tr>
      <w:tr w:rsidR="00EB1BA9" w:rsidRPr="008669F1" w14:paraId="2176308F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76A04563" w14:textId="77777777" w:rsidR="00EB1BA9" w:rsidRDefault="00EB1BA9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Telefon </w:t>
            </w:r>
          </w:p>
        </w:tc>
        <w:tc>
          <w:tcPr>
            <w:tcW w:w="284" w:type="dxa"/>
            <w:vAlign w:val="center"/>
          </w:tcPr>
          <w:p w14:paraId="7D92DD7F" w14:textId="77777777" w:rsidR="00EB1BA9" w:rsidRPr="008669F1" w:rsidRDefault="00EB1BA9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06485F21" w14:textId="160A653C" w:rsidR="00EB1BA9" w:rsidRPr="00FD13FD" w:rsidRDefault="00FD13FD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FD13FD">
              <w:rPr>
                <w:rFonts w:asciiTheme="minorHAnsi" w:hAnsiTheme="minorHAnsi" w:cstheme="minorHAnsi"/>
              </w:rPr>
              <w:t>481 622 559</w:t>
            </w:r>
          </w:p>
        </w:tc>
      </w:tr>
    </w:tbl>
    <w:p w14:paraId="607D0911" w14:textId="77777777" w:rsidR="00215380" w:rsidRPr="008669F1" w:rsidRDefault="00215380" w:rsidP="005E67B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7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84"/>
        <w:gridCol w:w="7214"/>
      </w:tblGrid>
      <w:tr w:rsidR="00215380" w:rsidRPr="008669F1" w14:paraId="62EE0220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37D1BC8D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 xml:space="preserve">Název Administrátora </w:t>
            </w:r>
          </w:p>
        </w:tc>
        <w:tc>
          <w:tcPr>
            <w:tcW w:w="284" w:type="dxa"/>
            <w:vAlign w:val="center"/>
          </w:tcPr>
          <w:p w14:paraId="043B2BDE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6D0E916D" w14:textId="77777777" w:rsidR="00215380" w:rsidRPr="008669F1" w:rsidRDefault="00C6528E" w:rsidP="005E67B4">
            <w:pPr>
              <w:jc w:val="left"/>
              <w:rPr>
                <w:rFonts w:asciiTheme="minorHAnsi" w:hAnsiTheme="minorHAnsi" w:cstheme="minorHAnsi"/>
                <w:b/>
                <w:bCs/>
                <w:color w:val="92D050"/>
              </w:rPr>
            </w:pPr>
            <w:r w:rsidRPr="008669F1">
              <w:rPr>
                <w:rFonts w:asciiTheme="minorHAnsi" w:hAnsiTheme="minorHAnsi" w:cstheme="minorHAnsi"/>
                <w:b/>
                <w:bCs/>
              </w:rPr>
              <w:t xml:space="preserve">Advokátní kancelář </w:t>
            </w:r>
            <w:r w:rsidR="00D60590" w:rsidRPr="008669F1">
              <w:rPr>
                <w:rFonts w:asciiTheme="minorHAnsi" w:hAnsiTheme="minorHAnsi" w:cstheme="minorHAnsi"/>
                <w:b/>
                <w:bCs/>
              </w:rPr>
              <w:t>Chrenek</w:t>
            </w:r>
            <w:r w:rsidRPr="008669F1">
              <w:rPr>
                <w:rFonts w:asciiTheme="minorHAnsi" w:hAnsiTheme="minorHAnsi" w:cstheme="minorHAnsi"/>
                <w:b/>
                <w:bCs/>
              </w:rPr>
              <w:t>, Kot</w:t>
            </w:r>
            <w:r w:rsidR="00D60590" w:rsidRPr="008669F1">
              <w:rPr>
                <w:rFonts w:asciiTheme="minorHAnsi" w:hAnsiTheme="minorHAnsi" w:cstheme="minorHAnsi"/>
                <w:b/>
                <w:bCs/>
              </w:rPr>
              <w:t>rba</w:t>
            </w:r>
            <w:r w:rsidRPr="008669F1">
              <w:rPr>
                <w:rFonts w:asciiTheme="minorHAnsi" w:hAnsiTheme="minorHAnsi" w:cstheme="minorHAnsi"/>
                <w:b/>
                <w:bCs/>
              </w:rPr>
              <w:t xml:space="preserve"> spol. s r.o.</w:t>
            </w:r>
          </w:p>
        </w:tc>
      </w:tr>
      <w:tr w:rsidR="00215380" w:rsidRPr="008669F1" w14:paraId="6AD62138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5FD46575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/>
              </w:rPr>
              <w:t>Sídlo</w:t>
            </w:r>
          </w:p>
        </w:tc>
        <w:tc>
          <w:tcPr>
            <w:tcW w:w="284" w:type="dxa"/>
            <w:vAlign w:val="center"/>
          </w:tcPr>
          <w:p w14:paraId="72451F8E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60D8738F" w14:textId="77777777" w:rsidR="00215380" w:rsidRPr="008669F1" w:rsidRDefault="00C6528E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noProof/>
              </w:rPr>
              <w:t>Těšnov 1/1059, 110 00 Praha 1</w:t>
            </w:r>
          </w:p>
        </w:tc>
      </w:tr>
      <w:tr w:rsidR="00215380" w:rsidRPr="008669F1" w14:paraId="05D89C64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33C54D3E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/>
              </w:rPr>
              <w:t>IČO</w:t>
            </w:r>
          </w:p>
        </w:tc>
        <w:tc>
          <w:tcPr>
            <w:tcW w:w="284" w:type="dxa"/>
            <w:vAlign w:val="center"/>
          </w:tcPr>
          <w:p w14:paraId="33310C94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7BBC676C" w14:textId="77777777" w:rsidR="00215380" w:rsidRPr="008669F1" w:rsidRDefault="00C6528E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Style w:val="platne1"/>
                <w:rFonts w:asciiTheme="minorHAnsi" w:hAnsiTheme="minorHAnsi" w:cstheme="minorHAnsi"/>
              </w:rPr>
            </w:pPr>
            <w:r w:rsidRPr="008669F1">
              <w:rPr>
                <w:rFonts w:asciiTheme="minorHAnsi" w:hAnsiTheme="minorHAnsi" w:cstheme="minorHAnsi"/>
                <w:noProof/>
              </w:rPr>
              <w:t>285 05 913</w:t>
            </w:r>
          </w:p>
        </w:tc>
      </w:tr>
      <w:tr w:rsidR="00215380" w:rsidRPr="008669F1" w14:paraId="41EFA402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61F44912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DIČ</w:t>
            </w:r>
          </w:p>
        </w:tc>
        <w:tc>
          <w:tcPr>
            <w:tcW w:w="284" w:type="dxa"/>
            <w:vAlign w:val="center"/>
          </w:tcPr>
          <w:p w14:paraId="73A41FD6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7A664EF2" w14:textId="77777777" w:rsidR="00215380" w:rsidRPr="008669F1" w:rsidRDefault="0098341A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noProof/>
              </w:rPr>
              <w:t>CZ28505913</w:t>
            </w:r>
          </w:p>
        </w:tc>
      </w:tr>
      <w:tr w:rsidR="00215380" w:rsidRPr="008669F1" w14:paraId="6CEE902C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2173B194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Kontaktní osoba</w:t>
            </w:r>
          </w:p>
        </w:tc>
        <w:tc>
          <w:tcPr>
            <w:tcW w:w="284" w:type="dxa"/>
            <w:vAlign w:val="center"/>
          </w:tcPr>
          <w:p w14:paraId="6E702DDD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609C72D7" w14:textId="77777777" w:rsidR="00215380" w:rsidRPr="008669F1" w:rsidRDefault="0098341A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Mgr. Filip Karpíšek, advokát</w:t>
            </w:r>
          </w:p>
        </w:tc>
      </w:tr>
      <w:tr w:rsidR="00215380" w:rsidRPr="008669F1" w14:paraId="27C9030C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171DE1AC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Telefon/e-mail</w:t>
            </w:r>
          </w:p>
        </w:tc>
        <w:tc>
          <w:tcPr>
            <w:tcW w:w="284" w:type="dxa"/>
            <w:vAlign w:val="center"/>
          </w:tcPr>
          <w:p w14:paraId="7067365C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429D4E13" w14:textId="77777777" w:rsidR="00215380" w:rsidRPr="008669F1" w:rsidRDefault="0098341A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  <w:color w:val="92D050"/>
              </w:rPr>
            </w:pPr>
            <w:r w:rsidRPr="008669F1">
              <w:rPr>
                <w:rFonts w:asciiTheme="minorHAnsi" w:hAnsiTheme="minorHAnsi" w:cstheme="minorHAnsi"/>
                <w:noProof/>
              </w:rPr>
              <w:t xml:space="preserve">221 875 402 – 9, </w:t>
            </w:r>
            <w:hyperlink r:id="rId12" w:history="1">
              <w:r w:rsidR="00D60590" w:rsidRPr="008669F1">
                <w:rPr>
                  <w:rStyle w:val="Hypertextovodkaz"/>
                  <w:rFonts w:asciiTheme="minorHAnsi" w:hAnsiTheme="minorHAnsi" w:cstheme="minorHAnsi"/>
                  <w:noProof/>
                </w:rPr>
                <w:t>karpisek@chrenek-kotrba.cz</w:t>
              </w:r>
            </w:hyperlink>
            <w:r w:rsidR="00D60590" w:rsidRPr="008669F1">
              <w:rPr>
                <w:rFonts w:asciiTheme="minorHAnsi" w:hAnsiTheme="minorHAnsi" w:cstheme="minorHAnsi"/>
                <w:noProof/>
              </w:rPr>
              <w:t xml:space="preserve"> </w:t>
            </w:r>
          </w:p>
        </w:tc>
      </w:tr>
    </w:tbl>
    <w:p w14:paraId="7CFB405C" w14:textId="7617898F" w:rsidR="002D3E17" w:rsidRPr="008669F1" w:rsidRDefault="002D3E17" w:rsidP="005E67B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</w:p>
    <w:p w14:paraId="4DE107E6" w14:textId="77777777" w:rsidR="00D061DF" w:rsidRPr="008669F1" w:rsidRDefault="00774599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2.</w:t>
      </w:r>
      <w:r>
        <w:rPr>
          <w:rFonts w:asciiTheme="minorHAnsi" w:hAnsiTheme="minorHAnsi" w:cstheme="minorHAnsi"/>
          <w:b/>
        </w:rPr>
        <w:tab/>
        <w:t xml:space="preserve">DRUH, </w:t>
      </w:r>
      <w:r w:rsidR="00D061DF" w:rsidRPr="008669F1">
        <w:rPr>
          <w:rFonts w:asciiTheme="minorHAnsi" w:hAnsiTheme="minorHAnsi" w:cstheme="minorHAnsi"/>
          <w:b/>
        </w:rPr>
        <w:t>PŘEDMĚT ZAKÁZKY</w:t>
      </w:r>
    </w:p>
    <w:p w14:paraId="4CF8F3C5" w14:textId="77777777" w:rsidR="00D061DF" w:rsidRPr="008669F1" w:rsidRDefault="00D061DF" w:rsidP="005E67B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</w:p>
    <w:p w14:paraId="05ACB804" w14:textId="77777777" w:rsidR="00D061DF" w:rsidRPr="008669F1" w:rsidRDefault="00D061DF" w:rsidP="00FD64A4">
      <w:pPr>
        <w:pStyle w:val="Zkladntextodsazen"/>
        <w:spacing w:after="0"/>
        <w:ind w:left="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  <w:b/>
        </w:rPr>
        <w:t>Druh zakázky:</w:t>
      </w:r>
      <w:r w:rsidRPr="008669F1">
        <w:rPr>
          <w:rFonts w:asciiTheme="minorHAnsi" w:hAnsiTheme="minorHAnsi" w:cstheme="minorHAnsi"/>
        </w:rPr>
        <w:t xml:space="preserve"> zakázka na </w:t>
      </w:r>
      <w:r w:rsidR="00BA78BA">
        <w:rPr>
          <w:rFonts w:asciiTheme="minorHAnsi" w:hAnsiTheme="minorHAnsi" w:cstheme="minorHAnsi"/>
        </w:rPr>
        <w:t>dodávky</w:t>
      </w:r>
    </w:p>
    <w:p w14:paraId="4E1C3710" w14:textId="77777777" w:rsidR="00D061DF" w:rsidRPr="008669F1" w:rsidRDefault="00D061DF" w:rsidP="00FD64A4">
      <w:pPr>
        <w:pStyle w:val="Zkladntextodsazen"/>
        <w:spacing w:after="0"/>
        <w:ind w:left="0"/>
        <w:rPr>
          <w:rFonts w:asciiTheme="minorHAnsi" w:hAnsiTheme="minorHAnsi" w:cstheme="minorHAnsi"/>
        </w:rPr>
      </w:pPr>
    </w:p>
    <w:p w14:paraId="2B7930D6" w14:textId="555A4B82" w:rsidR="00D061DF" w:rsidRPr="008669F1" w:rsidRDefault="00FA603B" w:rsidP="00FD64A4">
      <w:pPr>
        <w:pStyle w:val="Zkladntextodsazen"/>
        <w:spacing w:after="0"/>
        <w:ind w:left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CPV kód</w:t>
      </w:r>
      <w:r w:rsidR="00D061DF" w:rsidRPr="008669F1">
        <w:rPr>
          <w:rFonts w:asciiTheme="minorHAnsi" w:hAnsiTheme="minorHAnsi" w:cstheme="minorHAnsi"/>
          <w:b/>
        </w:rPr>
        <w:t>:</w:t>
      </w:r>
    </w:p>
    <w:p w14:paraId="63535B48" w14:textId="77777777" w:rsidR="00D061DF" w:rsidRPr="008669F1" w:rsidRDefault="00D061DF" w:rsidP="00FD64A4">
      <w:pPr>
        <w:rPr>
          <w:rFonts w:asciiTheme="minorHAnsi" w:hAnsiTheme="minorHAnsi" w:cstheme="minorHAnsi"/>
          <w:color w:val="000000"/>
        </w:rPr>
      </w:pPr>
    </w:p>
    <w:p w14:paraId="61812224" w14:textId="77777777" w:rsidR="00015DFA" w:rsidRDefault="00015DFA" w:rsidP="00015DF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44410000-7</w:t>
      </w:r>
      <w:r w:rsidR="002D6EB2" w:rsidRPr="008669F1">
        <w:rPr>
          <w:rFonts w:asciiTheme="minorHAnsi" w:hAnsiTheme="minorHAnsi" w:cstheme="minorHAnsi"/>
        </w:rPr>
        <w:t xml:space="preserve"> </w:t>
      </w:r>
      <w:r w:rsidR="009F3BD9">
        <w:rPr>
          <w:rFonts w:asciiTheme="minorHAnsi" w:hAnsiTheme="minorHAnsi" w:cstheme="minorHAnsi"/>
        </w:rPr>
        <w:t>–</w:t>
      </w:r>
      <w:r>
        <w:rPr>
          <w:rFonts w:asciiTheme="minorHAnsi" w:hAnsiTheme="minorHAnsi" w:cstheme="minorHAnsi"/>
        </w:rPr>
        <w:t xml:space="preserve"> Výrobky pro koupelny a kuchyně</w:t>
      </w:r>
    </w:p>
    <w:p w14:paraId="31C2C787" w14:textId="77777777" w:rsidR="00015DFA" w:rsidRDefault="00015DFA" w:rsidP="00015DF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44411200-6 – Koupací vany</w:t>
      </w:r>
    </w:p>
    <w:p w14:paraId="05CD4CA2" w14:textId="6BF8506F" w:rsidR="00015DFA" w:rsidRDefault="00015DFA" w:rsidP="00015DF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44411300-7 – Umyvadla</w:t>
      </w:r>
    </w:p>
    <w:p w14:paraId="29D93C6D" w14:textId="52AD0661" w:rsidR="00604BBB" w:rsidRDefault="00015DFA" w:rsidP="00015DF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39144000-3 – Nábytek pro koupelny</w:t>
      </w:r>
      <w:r w:rsidR="002D6EB2" w:rsidRPr="008669F1">
        <w:rPr>
          <w:rFonts w:asciiTheme="minorHAnsi" w:hAnsiTheme="minorHAnsi" w:cstheme="minorHAnsi"/>
        </w:rPr>
        <w:t xml:space="preserve"> </w:t>
      </w:r>
    </w:p>
    <w:p w14:paraId="42016C32" w14:textId="3B866F44" w:rsidR="00604BBB" w:rsidRDefault="00604BBB" w:rsidP="00FD64A4">
      <w:pPr>
        <w:rPr>
          <w:rFonts w:asciiTheme="minorHAnsi" w:hAnsiTheme="minorHAnsi" w:cstheme="minorHAnsi"/>
        </w:rPr>
      </w:pPr>
    </w:p>
    <w:p w14:paraId="50F82CB3" w14:textId="7E98175D" w:rsidR="00D061DF" w:rsidRPr="008669F1" w:rsidRDefault="00D061DF" w:rsidP="00FD64A4">
      <w:pPr>
        <w:pStyle w:val="Zkladntextodsazen"/>
        <w:spacing w:after="0"/>
        <w:ind w:left="0"/>
        <w:rPr>
          <w:rFonts w:asciiTheme="minorHAnsi" w:hAnsiTheme="minorHAnsi" w:cstheme="minorHAnsi"/>
          <w:b/>
        </w:rPr>
      </w:pPr>
      <w:r w:rsidRPr="008669F1">
        <w:rPr>
          <w:rFonts w:asciiTheme="minorHAnsi" w:hAnsiTheme="minorHAnsi" w:cstheme="minorHAnsi"/>
          <w:b/>
        </w:rPr>
        <w:t>Předpokládaná hodnota zakázky:</w:t>
      </w:r>
    </w:p>
    <w:p w14:paraId="5BD7A8DD" w14:textId="77777777" w:rsidR="00D061DF" w:rsidRPr="008669F1" w:rsidRDefault="00D061DF" w:rsidP="00FD64A4">
      <w:pPr>
        <w:pStyle w:val="Zkladntextodsazen"/>
        <w:spacing w:after="0"/>
        <w:ind w:left="0"/>
        <w:rPr>
          <w:rFonts w:asciiTheme="minorHAnsi" w:hAnsiTheme="minorHAnsi" w:cstheme="minorHAnsi"/>
          <w:b/>
        </w:rPr>
      </w:pPr>
    </w:p>
    <w:p w14:paraId="7EB4BEFD" w14:textId="6E273D07" w:rsidR="00CD18AB" w:rsidRDefault="00D061DF" w:rsidP="00FD64A4">
      <w:pPr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Předpokládaná hodnota zakázky, stanovená </w:t>
      </w:r>
      <w:r w:rsidR="00411FBC" w:rsidRPr="008669F1">
        <w:rPr>
          <w:rFonts w:asciiTheme="minorHAnsi" w:hAnsiTheme="minorHAnsi" w:cstheme="minorHAnsi"/>
        </w:rPr>
        <w:t>Z</w:t>
      </w:r>
      <w:r w:rsidRPr="008669F1">
        <w:rPr>
          <w:rFonts w:asciiTheme="minorHAnsi" w:hAnsiTheme="minorHAnsi" w:cstheme="minorHAnsi"/>
        </w:rPr>
        <w:t>adavatelem</w:t>
      </w:r>
      <w:r w:rsidR="009E2747" w:rsidRPr="008669F1">
        <w:rPr>
          <w:rFonts w:asciiTheme="minorHAnsi" w:hAnsiTheme="minorHAnsi" w:cstheme="minorHAnsi"/>
        </w:rPr>
        <w:t>,</w:t>
      </w:r>
      <w:r w:rsidRPr="008669F1">
        <w:rPr>
          <w:rFonts w:asciiTheme="minorHAnsi" w:hAnsiTheme="minorHAnsi" w:cstheme="minorHAnsi"/>
        </w:rPr>
        <w:t xml:space="preserve"> činí </w:t>
      </w:r>
      <w:r w:rsidR="00603CB8">
        <w:rPr>
          <w:rFonts w:asciiTheme="minorHAnsi" w:hAnsiTheme="minorHAnsi" w:cstheme="minorHAnsi"/>
          <w:b/>
        </w:rPr>
        <w:t>2</w:t>
      </w:r>
      <w:r w:rsidR="00052800" w:rsidRPr="00052800">
        <w:rPr>
          <w:rFonts w:asciiTheme="minorHAnsi" w:hAnsiTheme="minorHAnsi" w:cstheme="minorHAnsi"/>
          <w:b/>
        </w:rPr>
        <w:t>.</w:t>
      </w:r>
      <w:r w:rsidR="00603CB8">
        <w:rPr>
          <w:rFonts w:asciiTheme="minorHAnsi" w:hAnsiTheme="minorHAnsi" w:cstheme="minorHAnsi"/>
          <w:b/>
        </w:rPr>
        <w:t>0</w:t>
      </w:r>
      <w:r w:rsidR="00A32B73">
        <w:rPr>
          <w:rFonts w:asciiTheme="minorHAnsi" w:hAnsiTheme="minorHAnsi" w:cstheme="minorHAnsi"/>
          <w:b/>
        </w:rPr>
        <w:t>00</w:t>
      </w:r>
      <w:r w:rsidR="00052800" w:rsidRPr="00052800">
        <w:rPr>
          <w:rFonts w:asciiTheme="minorHAnsi" w:hAnsiTheme="minorHAnsi" w:cstheme="minorHAnsi"/>
          <w:b/>
        </w:rPr>
        <w:t>.</w:t>
      </w:r>
      <w:r w:rsidR="00A32B73">
        <w:rPr>
          <w:rFonts w:asciiTheme="minorHAnsi" w:hAnsiTheme="minorHAnsi" w:cstheme="minorHAnsi"/>
          <w:b/>
        </w:rPr>
        <w:t>000</w:t>
      </w:r>
      <w:r w:rsidR="0098341A" w:rsidRPr="008669F1">
        <w:rPr>
          <w:rFonts w:asciiTheme="minorHAnsi" w:hAnsiTheme="minorHAnsi" w:cstheme="minorHAnsi"/>
          <w:b/>
        </w:rPr>
        <w:t>,-</w:t>
      </w:r>
      <w:r w:rsidR="00101A08" w:rsidRPr="008669F1">
        <w:rPr>
          <w:rFonts w:asciiTheme="minorHAnsi" w:hAnsiTheme="minorHAnsi" w:cstheme="minorHAnsi"/>
          <w:b/>
        </w:rPr>
        <w:t xml:space="preserve"> </w:t>
      </w:r>
      <w:r w:rsidRPr="008669F1">
        <w:rPr>
          <w:rFonts w:asciiTheme="minorHAnsi" w:hAnsiTheme="minorHAnsi" w:cstheme="minorHAnsi"/>
          <w:b/>
        </w:rPr>
        <w:t>Kč bez DPH</w:t>
      </w:r>
      <w:r w:rsidRPr="008669F1">
        <w:rPr>
          <w:rFonts w:asciiTheme="minorHAnsi" w:hAnsiTheme="minorHAnsi" w:cstheme="minorHAnsi"/>
        </w:rPr>
        <w:t xml:space="preserve">. </w:t>
      </w:r>
    </w:p>
    <w:p w14:paraId="725D36A4" w14:textId="77777777" w:rsidR="00AB32DF" w:rsidRDefault="00AB32DF" w:rsidP="00FD64A4">
      <w:pPr>
        <w:rPr>
          <w:rFonts w:asciiTheme="minorHAnsi" w:hAnsiTheme="minorHAnsi" w:cstheme="minorHAnsi"/>
        </w:rPr>
      </w:pPr>
    </w:p>
    <w:p w14:paraId="7D76092D" w14:textId="26D9EF6C" w:rsidR="00D061DF" w:rsidRPr="008669F1" w:rsidRDefault="00D60590" w:rsidP="00FD64A4">
      <w:pPr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Zadavatel Účastníky upozorňuje, že tato předpokládaná hodnota zakázky je současně </w:t>
      </w:r>
      <w:r w:rsidRPr="008669F1">
        <w:rPr>
          <w:rFonts w:asciiTheme="minorHAnsi" w:hAnsiTheme="minorHAnsi" w:cstheme="minorHAnsi"/>
          <w:b/>
        </w:rPr>
        <w:t xml:space="preserve">maximální přípustnou (nepřekročitelnou) cenou za poptávané plnění. </w:t>
      </w:r>
      <w:r w:rsidRPr="008669F1">
        <w:rPr>
          <w:rFonts w:asciiTheme="minorHAnsi" w:hAnsiTheme="minorHAnsi" w:cstheme="minorHAnsi"/>
        </w:rPr>
        <w:t>Účastníci tedy musí stanovit sv</w:t>
      </w:r>
      <w:r w:rsidR="004D583D">
        <w:rPr>
          <w:rFonts w:asciiTheme="minorHAnsi" w:hAnsiTheme="minorHAnsi" w:cstheme="minorHAnsi"/>
        </w:rPr>
        <w:t xml:space="preserve">oji nabídkovou cenu </w:t>
      </w:r>
      <w:r w:rsidRPr="008669F1">
        <w:rPr>
          <w:rFonts w:asciiTheme="minorHAnsi" w:hAnsiTheme="minorHAnsi" w:cstheme="minorHAnsi"/>
        </w:rPr>
        <w:t>tak, aby tato shora uvedená částka nebyla překročena. Překročení této ceny (vyšší nabídková cena) bude považováno</w:t>
      </w:r>
      <w:r w:rsidR="004D583D">
        <w:rPr>
          <w:rFonts w:asciiTheme="minorHAnsi" w:hAnsiTheme="minorHAnsi" w:cstheme="minorHAnsi"/>
        </w:rPr>
        <w:t xml:space="preserve"> za nesplnění podmínek účasti ve výběrovém</w:t>
      </w:r>
      <w:r w:rsidRPr="008669F1">
        <w:rPr>
          <w:rFonts w:asciiTheme="minorHAnsi" w:hAnsiTheme="minorHAnsi" w:cstheme="minorHAnsi"/>
        </w:rPr>
        <w:t xml:space="preserve"> řízení. Účastník, jehož nabídková cena (vyčíslená v Kč bez DPH) bude vyšší než tato maximální cena připuštěná </w:t>
      </w:r>
      <w:r w:rsidRPr="008669F1">
        <w:rPr>
          <w:rFonts w:asciiTheme="minorHAnsi" w:hAnsiTheme="minorHAnsi" w:cstheme="minorHAnsi"/>
        </w:rPr>
        <w:lastRenderedPageBreak/>
        <w:t xml:space="preserve">Zadavatelem, bude </w:t>
      </w:r>
      <w:r w:rsidR="004D583D">
        <w:rPr>
          <w:rFonts w:asciiTheme="minorHAnsi" w:hAnsiTheme="minorHAnsi" w:cstheme="minorHAnsi"/>
        </w:rPr>
        <w:t>z výběrového</w:t>
      </w:r>
      <w:r w:rsidRPr="008669F1">
        <w:rPr>
          <w:rFonts w:asciiTheme="minorHAnsi" w:hAnsiTheme="minorHAnsi" w:cstheme="minorHAnsi"/>
        </w:rPr>
        <w:t xml:space="preserve"> řízení vyloučen pro</w:t>
      </w:r>
      <w:r w:rsidR="004D583D">
        <w:rPr>
          <w:rFonts w:asciiTheme="minorHAnsi" w:hAnsiTheme="minorHAnsi" w:cstheme="minorHAnsi"/>
        </w:rPr>
        <w:t xml:space="preserve"> nesplnění podmínek účasti ve výběrovém</w:t>
      </w:r>
      <w:r w:rsidRPr="008669F1">
        <w:rPr>
          <w:rFonts w:asciiTheme="minorHAnsi" w:hAnsiTheme="minorHAnsi" w:cstheme="minorHAnsi"/>
        </w:rPr>
        <w:t xml:space="preserve"> řízení. </w:t>
      </w:r>
    </w:p>
    <w:p w14:paraId="344AF803" w14:textId="77777777" w:rsidR="00D60590" w:rsidRPr="008669F1" w:rsidRDefault="00D60590" w:rsidP="00FD64A4">
      <w:pPr>
        <w:rPr>
          <w:rFonts w:asciiTheme="minorHAnsi" w:hAnsiTheme="minorHAnsi" w:cstheme="minorHAnsi"/>
        </w:rPr>
      </w:pPr>
    </w:p>
    <w:p w14:paraId="3B195DE3" w14:textId="0EEB6333" w:rsidR="00AE0AE2" w:rsidRPr="008669F1" w:rsidRDefault="00D82B24" w:rsidP="00FD64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="00AE0AE2" w:rsidRPr="008669F1">
        <w:rPr>
          <w:rFonts w:asciiTheme="minorHAnsi" w:hAnsiTheme="minorHAnsi" w:cstheme="minorHAnsi"/>
        </w:rPr>
        <w:t>akázka je spolufinancována z </w:t>
      </w:r>
      <w:r w:rsidR="0098341A" w:rsidRPr="008669F1">
        <w:rPr>
          <w:rFonts w:asciiTheme="minorHAnsi" w:hAnsiTheme="minorHAnsi" w:cstheme="minorHAnsi"/>
        </w:rPr>
        <w:t>Programu 013 310 Rozvoj a obnova materiálně technické základny sociálních služeb</w:t>
      </w:r>
      <w:r w:rsidR="00D65DB1">
        <w:rPr>
          <w:rFonts w:asciiTheme="minorHAnsi" w:hAnsiTheme="minorHAnsi" w:cstheme="minorHAnsi"/>
        </w:rPr>
        <w:t xml:space="preserve"> Ministerstva práce a sociálních věci</w:t>
      </w:r>
      <w:r w:rsidR="004C36E7" w:rsidRPr="008669F1">
        <w:rPr>
          <w:rFonts w:asciiTheme="minorHAnsi" w:hAnsiTheme="minorHAnsi" w:cstheme="minorHAnsi"/>
        </w:rPr>
        <w:t>. Zadavatel upozorňuje Ú</w:t>
      </w:r>
      <w:r w:rsidR="00AE0AE2" w:rsidRPr="008669F1">
        <w:rPr>
          <w:rFonts w:asciiTheme="minorHAnsi" w:hAnsiTheme="minorHAnsi" w:cstheme="minorHAnsi"/>
        </w:rPr>
        <w:t>častníka na skutečnost, že pokud</w:t>
      </w:r>
      <w:r w:rsidR="00E34B61" w:rsidRPr="008669F1">
        <w:rPr>
          <w:rFonts w:asciiTheme="minorHAnsi" w:hAnsiTheme="minorHAnsi" w:cstheme="minorHAnsi"/>
        </w:rPr>
        <w:t xml:space="preserve"> Zadavateli</w:t>
      </w:r>
      <w:r w:rsidR="00AE0AE2" w:rsidRPr="008669F1">
        <w:rPr>
          <w:rFonts w:asciiTheme="minorHAnsi" w:hAnsiTheme="minorHAnsi" w:cstheme="minorHAnsi"/>
        </w:rPr>
        <w:t xml:space="preserve"> nebud</w:t>
      </w:r>
      <w:r w:rsidR="00E34B61" w:rsidRPr="008669F1">
        <w:rPr>
          <w:rFonts w:asciiTheme="minorHAnsi" w:hAnsiTheme="minorHAnsi" w:cstheme="minorHAnsi"/>
        </w:rPr>
        <w:t xml:space="preserve">ou poskytnuty finanční prostředky potřebné pro realizaci předmětu </w:t>
      </w:r>
      <w:r w:rsidR="00AE0AE2" w:rsidRPr="008669F1">
        <w:rPr>
          <w:rFonts w:asciiTheme="minorHAnsi" w:hAnsiTheme="minorHAnsi" w:cstheme="minorHAnsi"/>
        </w:rPr>
        <w:t>této zakázky</w:t>
      </w:r>
      <w:r w:rsidR="00E34B61" w:rsidRPr="008669F1">
        <w:rPr>
          <w:rFonts w:asciiTheme="minorHAnsi" w:hAnsiTheme="minorHAnsi" w:cstheme="minorHAnsi"/>
        </w:rPr>
        <w:t xml:space="preserve">, je Zadavatel oprávněn </w:t>
      </w:r>
      <w:r w:rsidR="0087720F" w:rsidRPr="008669F1">
        <w:rPr>
          <w:rFonts w:asciiTheme="minorHAnsi" w:hAnsiTheme="minorHAnsi" w:cstheme="minorHAnsi"/>
        </w:rPr>
        <w:t xml:space="preserve">zrušit </w:t>
      </w:r>
      <w:r>
        <w:rPr>
          <w:rFonts w:asciiTheme="minorHAnsi" w:hAnsiTheme="minorHAnsi" w:cstheme="minorHAnsi"/>
        </w:rPr>
        <w:t>výběrové</w:t>
      </w:r>
      <w:r w:rsidR="00E34B61" w:rsidRPr="008669F1">
        <w:rPr>
          <w:rFonts w:asciiTheme="minorHAnsi" w:hAnsiTheme="minorHAnsi" w:cstheme="minorHAnsi"/>
        </w:rPr>
        <w:t xml:space="preserve"> řízení na tuto </w:t>
      </w:r>
      <w:r w:rsidR="004A3F3B">
        <w:rPr>
          <w:rFonts w:asciiTheme="minorHAnsi" w:hAnsiTheme="minorHAnsi" w:cstheme="minorHAnsi"/>
        </w:rPr>
        <w:t>zakázku.</w:t>
      </w:r>
    </w:p>
    <w:p w14:paraId="57339C4A" w14:textId="77777777" w:rsidR="00F073F4" w:rsidRPr="008669F1" w:rsidRDefault="00F073F4" w:rsidP="00FD64A4">
      <w:pPr>
        <w:rPr>
          <w:rFonts w:asciiTheme="minorHAnsi" w:hAnsiTheme="minorHAnsi" w:cstheme="minorHAnsi"/>
        </w:rPr>
      </w:pPr>
    </w:p>
    <w:p w14:paraId="71FFA004" w14:textId="77777777" w:rsidR="00AE0AE2" w:rsidRPr="008669F1" w:rsidRDefault="00AE0AE2" w:rsidP="00FD64A4">
      <w:pPr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>V souvislo</w:t>
      </w:r>
      <w:r w:rsidR="004C36E7" w:rsidRPr="008669F1">
        <w:rPr>
          <w:rFonts w:asciiTheme="minorHAnsi" w:hAnsiTheme="minorHAnsi" w:cstheme="minorHAnsi"/>
        </w:rPr>
        <w:t>sti se způsobem financování je D</w:t>
      </w:r>
      <w:r w:rsidRPr="008669F1">
        <w:rPr>
          <w:rFonts w:asciiTheme="minorHAnsi" w:hAnsiTheme="minorHAnsi" w:cstheme="minorHAnsi"/>
        </w:rPr>
        <w:t>odavatel povinen umožnit kontrolu vynaložených prostředků vyplývající ze zákona č. 320/2001 Sb., o finanční kontrole ve veřejné správě</w:t>
      </w:r>
      <w:r w:rsidR="00ED5DE5" w:rsidRPr="008669F1">
        <w:rPr>
          <w:rFonts w:asciiTheme="minorHAnsi" w:hAnsiTheme="minorHAnsi" w:cstheme="minorHAnsi"/>
        </w:rPr>
        <w:t xml:space="preserve"> a</w:t>
      </w:r>
      <w:r w:rsidRPr="008669F1">
        <w:rPr>
          <w:rFonts w:asciiTheme="minorHAnsi" w:hAnsiTheme="minorHAnsi" w:cstheme="minorHAnsi"/>
        </w:rPr>
        <w:t xml:space="preserve"> o změně některých zákonů, ve znění pozdějších předpisů.</w:t>
      </w:r>
    </w:p>
    <w:p w14:paraId="76AAB12F" w14:textId="77777777" w:rsidR="00E640AB" w:rsidRPr="008669F1" w:rsidRDefault="00E640AB" w:rsidP="00FD64A4">
      <w:pPr>
        <w:pStyle w:val="Zkladntextodsazen"/>
        <w:spacing w:after="0"/>
        <w:ind w:left="0"/>
        <w:rPr>
          <w:rFonts w:asciiTheme="minorHAnsi" w:hAnsiTheme="minorHAnsi" w:cstheme="minorHAnsi"/>
          <w:b/>
        </w:rPr>
      </w:pPr>
    </w:p>
    <w:p w14:paraId="0D5C6278" w14:textId="77777777" w:rsidR="00D061DF" w:rsidRPr="008669F1" w:rsidRDefault="00D061DF" w:rsidP="00FD64A4">
      <w:pPr>
        <w:pStyle w:val="Zkladntextodsazen"/>
        <w:spacing w:after="0"/>
        <w:ind w:left="0"/>
        <w:rPr>
          <w:rFonts w:asciiTheme="minorHAnsi" w:hAnsiTheme="minorHAnsi" w:cstheme="minorHAnsi"/>
          <w:b/>
        </w:rPr>
      </w:pPr>
      <w:r w:rsidRPr="008669F1">
        <w:rPr>
          <w:rFonts w:asciiTheme="minorHAnsi" w:hAnsiTheme="minorHAnsi" w:cstheme="minorHAnsi"/>
          <w:b/>
        </w:rPr>
        <w:t>Předmět zakázky:</w:t>
      </w:r>
    </w:p>
    <w:p w14:paraId="2C3A5BF4" w14:textId="77777777" w:rsidR="00D061DF" w:rsidRPr="008669F1" w:rsidRDefault="00D061DF" w:rsidP="00FD64A4">
      <w:pPr>
        <w:autoSpaceDE w:val="0"/>
        <w:autoSpaceDN w:val="0"/>
        <w:adjustRightInd w:val="0"/>
        <w:jc w:val="left"/>
        <w:rPr>
          <w:rFonts w:asciiTheme="minorHAnsi" w:hAnsiTheme="minorHAnsi" w:cstheme="minorHAnsi"/>
        </w:rPr>
      </w:pPr>
    </w:p>
    <w:p w14:paraId="671DCE25" w14:textId="3CFB8500" w:rsidR="000327C1" w:rsidRDefault="00D061DF" w:rsidP="00FD64A4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Předmětem zakázky je </w:t>
      </w:r>
      <w:r w:rsidR="000327C1">
        <w:rPr>
          <w:rFonts w:asciiTheme="minorHAnsi" w:hAnsiTheme="minorHAnsi" w:cstheme="minorHAnsi"/>
        </w:rPr>
        <w:t>dodávka:</w:t>
      </w:r>
    </w:p>
    <w:p w14:paraId="1F49590E" w14:textId="60BAA7EA" w:rsidR="00CD7A27" w:rsidRDefault="004404DB" w:rsidP="00486D7C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ind w:hanging="357"/>
        <w:contextualSpacing w:val="0"/>
        <w:rPr>
          <w:rFonts w:asciiTheme="minorHAnsi" w:hAnsiTheme="minorHAnsi" w:cstheme="minorHAnsi"/>
        </w:rPr>
      </w:pPr>
      <w:r w:rsidRPr="003F7025">
        <w:rPr>
          <w:rFonts w:asciiTheme="minorHAnsi" w:hAnsiTheme="minorHAnsi" w:cstheme="minorHAnsi"/>
        </w:rPr>
        <w:t>3</w:t>
      </w:r>
      <w:r w:rsidR="00C734E9" w:rsidRPr="003F7025">
        <w:rPr>
          <w:rFonts w:asciiTheme="minorHAnsi" w:hAnsiTheme="minorHAnsi" w:cstheme="minorHAnsi"/>
        </w:rPr>
        <w:t xml:space="preserve"> ks </w:t>
      </w:r>
      <w:r w:rsidR="00CD7A27">
        <w:rPr>
          <w:rFonts w:asciiTheme="minorHAnsi" w:hAnsiTheme="minorHAnsi" w:cstheme="minorHAnsi"/>
        </w:rPr>
        <w:t>čistící místnosti, kdy každá čistící místnost se skládá z:</w:t>
      </w:r>
    </w:p>
    <w:p w14:paraId="4609305F" w14:textId="03985822" w:rsidR="00CD7A27" w:rsidRDefault="00CD7A27" w:rsidP="00486D7C">
      <w:pPr>
        <w:pStyle w:val="Odstavecseseznamem"/>
        <w:numPr>
          <w:ilvl w:val="1"/>
          <w:numId w:val="14"/>
        </w:numPr>
        <w:autoSpaceDE w:val="0"/>
        <w:autoSpaceDN w:val="0"/>
        <w:adjustRightInd w:val="0"/>
        <w:spacing w:before="120"/>
        <w:ind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výlevky (volně stojící s oplachem),</w:t>
      </w:r>
    </w:p>
    <w:p w14:paraId="7D4A0EB9" w14:textId="3BA95201" w:rsidR="00CD7A27" w:rsidRDefault="00CD7A27" w:rsidP="00486D7C">
      <w:pPr>
        <w:pStyle w:val="Odstavecseseznamem"/>
        <w:numPr>
          <w:ilvl w:val="1"/>
          <w:numId w:val="14"/>
        </w:numPr>
        <w:autoSpaceDE w:val="0"/>
        <w:autoSpaceDN w:val="0"/>
        <w:adjustRightInd w:val="0"/>
        <w:spacing w:before="120"/>
        <w:ind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pultové skříňky (volně stojící),</w:t>
      </w:r>
    </w:p>
    <w:p w14:paraId="69BBC69B" w14:textId="77FA8D91" w:rsidR="00CD7A27" w:rsidRDefault="00CD7A27" w:rsidP="00486D7C">
      <w:pPr>
        <w:pStyle w:val="Odstavecseseznamem"/>
        <w:numPr>
          <w:ilvl w:val="1"/>
          <w:numId w:val="14"/>
        </w:numPr>
        <w:autoSpaceDE w:val="0"/>
        <w:autoSpaceDN w:val="0"/>
        <w:adjustRightInd w:val="0"/>
        <w:spacing w:before="120"/>
        <w:ind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pracovní desky,</w:t>
      </w:r>
    </w:p>
    <w:p w14:paraId="6215F59A" w14:textId="7B99DC46" w:rsidR="00CD7A27" w:rsidRDefault="00CD7A27" w:rsidP="00486D7C">
      <w:pPr>
        <w:pStyle w:val="Odstavecseseznamem"/>
        <w:numPr>
          <w:ilvl w:val="1"/>
          <w:numId w:val="14"/>
        </w:numPr>
        <w:autoSpaceDE w:val="0"/>
        <w:autoSpaceDN w:val="0"/>
        <w:adjustRightInd w:val="0"/>
        <w:spacing w:before="120"/>
        <w:ind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dřezu,</w:t>
      </w:r>
    </w:p>
    <w:p w14:paraId="01DD819A" w14:textId="59C779AF" w:rsidR="00CD7A27" w:rsidRDefault="00CD7A27" w:rsidP="00486D7C">
      <w:pPr>
        <w:pStyle w:val="Odstavecseseznamem"/>
        <w:numPr>
          <w:ilvl w:val="1"/>
          <w:numId w:val="14"/>
        </w:numPr>
        <w:autoSpaceDE w:val="0"/>
        <w:autoSpaceDN w:val="0"/>
        <w:adjustRightInd w:val="0"/>
        <w:spacing w:before="120"/>
        <w:ind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horní závěsné skříňky,</w:t>
      </w:r>
    </w:p>
    <w:p w14:paraId="5494185F" w14:textId="2818FAB8" w:rsidR="00CD7A27" w:rsidRDefault="00CD7A27" w:rsidP="00486D7C">
      <w:pPr>
        <w:pStyle w:val="Odstavecseseznamem"/>
        <w:numPr>
          <w:ilvl w:val="1"/>
          <w:numId w:val="14"/>
        </w:numPr>
        <w:autoSpaceDE w:val="0"/>
        <w:autoSpaceDN w:val="0"/>
        <w:adjustRightInd w:val="0"/>
        <w:spacing w:before="120"/>
        <w:ind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nástěnného držáku na toaletní mísy a močové lahve,</w:t>
      </w:r>
    </w:p>
    <w:p w14:paraId="61573577" w14:textId="56C55DF9" w:rsidR="00CD7A27" w:rsidRPr="00CD7A27" w:rsidRDefault="00CD7A27" w:rsidP="00486D7C">
      <w:pPr>
        <w:pStyle w:val="Odstavecseseznamem"/>
        <w:numPr>
          <w:ilvl w:val="1"/>
          <w:numId w:val="14"/>
        </w:numPr>
        <w:autoSpaceDE w:val="0"/>
        <w:autoSpaceDN w:val="0"/>
        <w:adjustRightInd w:val="0"/>
        <w:spacing w:before="120"/>
        <w:ind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příslušenství čistící místnosti;</w:t>
      </w:r>
    </w:p>
    <w:p w14:paraId="55E6689F" w14:textId="192D8562" w:rsidR="00D061DF" w:rsidRDefault="00CD7A27" w:rsidP="00486D7C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ind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 ks </w:t>
      </w:r>
      <w:proofErr w:type="spellStart"/>
      <w:r w:rsidR="006512DD">
        <w:rPr>
          <w:rFonts w:asciiTheme="minorHAnsi" w:hAnsiTheme="minorHAnsi" w:cstheme="minorHAnsi"/>
        </w:rPr>
        <w:t>dezinfikátoru</w:t>
      </w:r>
      <w:proofErr w:type="spellEnd"/>
      <w:r w:rsidR="006512DD">
        <w:rPr>
          <w:rFonts w:asciiTheme="minorHAnsi" w:hAnsiTheme="minorHAnsi" w:cstheme="minorHAnsi"/>
        </w:rPr>
        <w:t xml:space="preserve"> podložních mís a močových lahví;</w:t>
      </w:r>
    </w:p>
    <w:p w14:paraId="0262CA43" w14:textId="1C51B0E6" w:rsidR="006512DD" w:rsidRDefault="006512DD" w:rsidP="00486D7C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ind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 ks sprchového panelu s výlevkou;</w:t>
      </w:r>
    </w:p>
    <w:p w14:paraId="5084BB60" w14:textId="740E200D" w:rsidR="006512DD" w:rsidRDefault="006512DD" w:rsidP="00486D7C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ind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 ks v</w:t>
      </w:r>
      <w:r w:rsidR="00884B2A">
        <w:rPr>
          <w:rFonts w:asciiTheme="minorHAnsi" w:hAnsiTheme="minorHAnsi" w:cstheme="minorHAnsi"/>
        </w:rPr>
        <w:t>í</w:t>
      </w:r>
      <w:r>
        <w:rPr>
          <w:rFonts w:asciiTheme="minorHAnsi" w:hAnsiTheme="minorHAnsi" w:cstheme="minorHAnsi"/>
        </w:rPr>
        <w:t>ceúčelové ošetřovatelské vany</w:t>
      </w:r>
    </w:p>
    <w:p w14:paraId="65B81235" w14:textId="77777777" w:rsidR="006512DD" w:rsidRPr="003F7025" w:rsidRDefault="006512DD" w:rsidP="006512DD">
      <w:pPr>
        <w:pStyle w:val="Odstavecseseznamem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47E3202C" w14:textId="51DAA1C4" w:rsidR="00F83B94" w:rsidRPr="00F83B94" w:rsidRDefault="006512DD" w:rsidP="00F83B94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F83B94">
        <w:rPr>
          <w:rFonts w:asciiTheme="minorHAnsi" w:hAnsiTheme="minorHAnsi" w:cstheme="minorHAnsi"/>
        </w:rPr>
        <w:t xml:space="preserve"> </w:t>
      </w:r>
      <w:r w:rsidR="00F83B94" w:rsidRPr="00F83B94">
        <w:rPr>
          <w:rFonts w:asciiTheme="minorHAnsi" w:hAnsiTheme="minorHAnsi" w:cstheme="minorHAnsi"/>
        </w:rPr>
        <w:t>(společně dále jen „</w:t>
      </w:r>
      <w:r w:rsidR="00F83B94" w:rsidRPr="00F83B94">
        <w:rPr>
          <w:rFonts w:asciiTheme="minorHAnsi" w:hAnsiTheme="minorHAnsi" w:cstheme="minorHAnsi"/>
          <w:b/>
        </w:rPr>
        <w:t>Předmět plnění</w:t>
      </w:r>
      <w:r w:rsidR="00F83B94" w:rsidRPr="00F83B94">
        <w:rPr>
          <w:rFonts w:asciiTheme="minorHAnsi" w:hAnsiTheme="minorHAnsi" w:cstheme="minorHAnsi"/>
        </w:rPr>
        <w:t>“)</w:t>
      </w:r>
      <w:r>
        <w:rPr>
          <w:rFonts w:asciiTheme="minorHAnsi" w:hAnsiTheme="minorHAnsi" w:cstheme="minorHAnsi"/>
        </w:rPr>
        <w:t>.</w:t>
      </w:r>
    </w:p>
    <w:p w14:paraId="38385C9E" w14:textId="3E4ACE16" w:rsidR="006319B2" w:rsidRDefault="006319B2" w:rsidP="00FD64A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70197D05" w14:textId="1446EAE9" w:rsidR="006319B2" w:rsidRDefault="006319B2" w:rsidP="00FD64A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Součást</w:t>
      </w:r>
      <w:r w:rsidR="00ED3969">
        <w:rPr>
          <w:rFonts w:asciiTheme="minorHAnsi" w:hAnsiTheme="minorHAnsi" w:cstheme="minorHAnsi"/>
        </w:rPr>
        <w:t xml:space="preserve">í </w:t>
      </w:r>
      <w:r w:rsidR="00F83B94">
        <w:rPr>
          <w:rFonts w:asciiTheme="minorHAnsi" w:hAnsiTheme="minorHAnsi" w:cstheme="minorHAnsi"/>
        </w:rPr>
        <w:t>p</w:t>
      </w:r>
      <w:r w:rsidR="00AA2AF1">
        <w:rPr>
          <w:rFonts w:asciiTheme="minorHAnsi" w:hAnsiTheme="minorHAnsi" w:cstheme="minorHAnsi"/>
        </w:rPr>
        <w:t xml:space="preserve">ředmětu </w:t>
      </w:r>
      <w:r w:rsidR="00F83B94">
        <w:rPr>
          <w:rFonts w:asciiTheme="minorHAnsi" w:hAnsiTheme="minorHAnsi" w:cstheme="minorHAnsi"/>
        </w:rPr>
        <w:t>zakázky</w:t>
      </w:r>
      <w:r w:rsidR="00E0609D">
        <w:rPr>
          <w:rFonts w:asciiTheme="minorHAnsi" w:hAnsiTheme="minorHAnsi" w:cstheme="minorHAnsi"/>
        </w:rPr>
        <w:t xml:space="preserve"> </w:t>
      </w:r>
      <w:r w:rsidR="00E7600C">
        <w:rPr>
          <w:rFonts w:asciiTheme="minorHAnsi" w:hAnsiTheme="minorHAnsi" w:cstheme="minorHAnsi"/>
        </w:rPr>
        <w:t>je</w:t>
      </w:r>
      <w:r>
        <w:rPr>
          <w:rFonts w:asciiTheme="minorHAnsi" w:hAnsiTheme="minorHAnsi" w:cstheme="minorHAnsi"/>
        </w:rPr>
        <w:t xml:space="preserve"> dále:</w:t>
      </w:r>
    </w:p>
    <w:p w14:paraId="28637E0C" w14:textId="17CA175F" w:rsidR="006319B2" w:rsidRDefault="006319B2" w:rsidP="00486D7C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doprava a instalace</w:t>
      </w:r>
      <w:r w:rsidR="00041DC5">
        <w:rPr>
          <w:rFonts w:asciiTheme="minorHAnsi" w:hAnsiTheme="minorHAnsi" w:cstheme="minorHAnsi"/>
        </w:rPr>
        <w:t xml:space="preserve"> </w:t>
      </w:r>
      <w:r w:rsidR="00F83B94">
        <w:rPr>
          <w:rFonts w:asciiTheme="minorHAnsi" w:hAnsiTheme="minorHAnsi" w:cstheme="minorHAnsi"/>
        </w:rPr>
        <w:t>P</w:t>
      </w:r>
      <w:r w:rsidR="00DB0096">
        <w:rPr>
          <w:rFonts w:asciiTheme="minorHAnsi" w:hAnsiTheme="minorHAnsi" w:cstheme="minorHAnsi"/>
        </w:rPr>
        <w:t xml:space="preserve">ředmětu </w:t>
      </w:r>
      <w:r w:rsidR="00F83B94">
        <w:rPr>
          <w:rFonts w:asciiTheme="minorHAnsi" w:hAnsiTheme="minorHAnsi" w:cstheme="minorHAnsi"/>
        </w:rPr>
        <w:t>plnění</w:t>
      </w:r>
      <w:r w:rsidR="0018028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místě plnění</w:t>
      </w:r>
      <w:r w:rsidR="00246F8E">
        <w:rPr>
          <w:rFonts w:asciiTheme="minorHAnsi" w:hAnsiTheme="minorHAnsi" w:cstheme="minorHAnsi"/>
        </w:rPr>
        <w:t xml:space="preserve"> a</w:t>
      </w:r>
      <w:r w:rsidR="00CB1442">
        <w:rPr>
          <w:rFonts w:asciiTheme="minorHAnsi" w:hAnsiTheme="minorHAnsi" w:cstheme="minorHAnsi"/>
        </w:rPr>
        <w:t xml:space="preserve"> je</w:t>
      </w:r>
      <w:r w:rsidR="00DB0096">
        <w:rPr>
          <w:rFonts w:asciiTheme="minorHAnsi" w:hAnsiTheme="minorHAnsi" w:cstheme="minorHAnsi"/>
        </w:rPr>
        <w:t>ho</w:t>
      </w:r>
      <w:r w:rsidR="00041DC5">
        <w:rPr>
          <w:rFonts w:asciiTheme="minorHAnsi" w:hAnsiTheme="minorHAnsi" w:cstheme="minorHAnsi"/>
        </w:rPr>
        <w:t xml:space="preserve"> uvedení do řádného chodu,</w:t>
      </w:r>
    </w:p>
    <w:p w14:paraId="5B52710C" w14:textId="5F4851E8" w:rsidR="00041DC5" w:rsidRDefault="00041DC5" w:rsidP="00486D7C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dodání dokladů prokazujících kvalitu, návody k použití v českém jazyce, </w:t>
      </w:r>
      <w:r w:rsidR="00180280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>chválení pro užívání</w:t>
      </w:r>
      <w:r w:rsidR="003C53E2">
        <w:rPr>
          <w:rFonts w:asciiTheme="minorHAnsi" w:hAnsiTheme="minorHAnsi" w:cstheme="minorHAnsi"/>
        </w:rPr>
        <w:t xml:space="preserve"> v EU a ČR (atesty,</w:t>
      </w:r>
      <w:r w:rsidR="006512DD">
        <w:rPr>
          <w:rFonts w:asciiTheme="minorHAnsi" w:hAnsiTheme="minorHAnsi" w:cstheme="minorHAnsi"/>
        </w:rPr>
        <w:t xml:space="preserve"> technické listy,</w:t>
      </w:r>
      <w:r w:rsidR="003C53E2">
        <w:rPr>
          <w:rFonts w:asciiTheme="minorHAnsi" w:hAnsiTheme="minorHAnsi" w:cstheme="minorHAnsi"/>
        </w:rPr>
        <w:t xml:space="preserve"> certifikáty,</w:t>
      </w:r>
      <w:r>
        <w:rPr>
          <w:rFonts w:asciiTheme="minorHAnsi" w:hAnsiTheme="minorHAnsi" w:cstheme="minorHAnsi"/>
        </w:rPr>
        <w:t xml:space="preserve"> prohlášení o shodě v souladu s platnou legislativou),</w:t>
      </w:r>
    </w:p>
    <w:p w14:paraId="45ADB29F" w14:textId="77777777" w:rsidR="00041DC5" w:rsidRDefault="00041DC5" w:rsidP="00486D7C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zaškolení obsluhy, včetně vystavení potvrzení o tomto zaškolení, </w:t>
      </w:r>
    </w:p>
    <w:p w14:paraId="09B70A90" w14:textId="03B73295" w:rsidR="00041DC5" w:rsidRDefault="00041DC5" w:rsidP="00486D7C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poskytování záručního servisu </w:t>
      </w:r>
      <w:r w:rsidR="006D4FE6">
        <w:rPr>
          <w:rFonts w:asciiTheme="minorHAnsi" w:hAnsiTheme="minorHAnsi" w:cstheme="minorHAnsi"/>
        </w:rPr>
        <w:t xml:space="preserve">na </w:t>
      </w:r>
      <w:r w:rsidR="00DB0096">
        <w:rPr>
          <w:rFonts w:asciiTheme="minorHAnsi" w:hAnsiTheme="minorHAnsi" w:cstheme="minorHAnsi"/>
        </w:rPr>
        <w:t>Předmět plnění</w:t>
      </w:r>
      <w:r w:rsidR="006D4FE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mí</w:t>
      </w:r>
      <w:r w:rsidR="007D4C1E">
        <w:rPr>
          <w:rFonts w:asciiTheme="minorHAnsi" w:hAnsiTheme="minorHAnsi" w:cstheme="minorHAnsi"/>
        </w:rPr>
        <w:t xml:space="preserve">stě plnění (plné servisní krytí </w:t>
      </w:r>
      <w:r>
        <w:rPr>
          <w:rFonts w:asciiTheme="minorHAnsi" w:hAnsiTheme="minorHAnsi" w:cstheme="minorHAnsi"/>
        </w:rPr>
        <w:t xml:space="preserve">včetně dodávek všech náhradních dílů) po dobu minimálně </w:t>
      </w:r>
      <w:r w:rsidR="0061249F">
        <w:rPr>
          <w:rFonts w:asciiTheme="minorHAnsi" w:hAnsiTheme="minorHAnsi" w:cstheme="minorHAnsi"/>
        </w:rPr>
        <w:t>2</w:t>
      </w:r>
      <w:r w:rsidR="000853BE">
        <w:rPr>
          <w:rFonts w:asciiTheme="minorHAnsi" w:hAnsiTheme="minorHAnsi" w:cstheme="minorHAnsi"/>
        </w:rPr>
        <w:t>4 měsíců</w:t>
      </w:r>
      <w:r>
        <w:rPr>
          <w:rFonts w:asciiTheme="minorHAnsi" w:hAnsiTheme="minorHAnsi" w:cstheme="minorHAnsi"/>
        </w:rPr>
        <w:t xml:space="preserve"> dle podmínek stanovených v</w:t>
      </w:r>
      <w:r w:rsidR="00F379BA">
        <w:rPr>
          <w:rFonts w:asciiTheme="minorHAnsi" w:hAnsiTheme="minorHAnsi" w:cstheme="minorHAnsi"/>
        </w:rPr>
        <w:t> Příloze č. 2 ZD</w:t>
      </w:r>
      <w:r w:rsidR="00AB32DF">
        <w:rPr>
          <w:rFonts w:asciiTheme="minorHAnsi" w:hAnsiTheme="minorHAnsi" w:cstheme="minorHAnsi"/>
        </w:rPr>
        <w:t>.</w:t>
      </w:r>
    </w:p>
    <w:p w14:paraId="2279E7E0" w14:textId="31192CF5" w:rsidR="009722FB" w:rsidRPr="009722FB" w:rsidRDefault="009722FB" w:rsidP="009722FB">
      <w:pPr>
        <w:spacing w:before="120"/>
        <w:rPr>
          <w:rFonts w:asciiTheme="minorHAnsi" w:hAnsiTheme="minorHAnsi" w:cstheme="minorHAnsi"/>
        </w:rPr>
      </w:pPr>
      <w:r w:rsidRPr="009722FB">
        <w:rPr>
          <w:rFonts w:asciiTheme="minorHAnsi" w:hAnsiTheme="minorHAnsi" w:cstheme="minorHAnsi"/>
        </w:rPr>
        <w:lastRenderedPageBreak/>
        <w:t xml:space="preserve">Nad rámec plnění této Smlouvy se Prodávající zavazuje, že bude za </w:t>
      </w:r>
      <w:proofErr w:type="gramStart"/>
      <w:r w:rsidRPr="009722FB">
        <w:rPr>
          <w:rFonts w:asciiTheme="minorHAnsi" w:hAnsiTheme="minorHAnsi" w:cstheme="minorHAnsi"/>
        </w:rPr>
        <w:t>jím</w:t>
      </w:r>
      <w:proofErr w:type="gramEnd"/>
      <w:r w:rsidRPr="009722FB">
        <w:rPr>
          <w:rFonts w:asciiTheme="minorHAnsi" w:hAnsiTheme="minorHAnsi" w:cstheme="minorHAnsi"/>
        </w:rPr>
        <w:t xml:space="preserve"> standardně poskytovaných podmínek </w:t>
      </w:r>
      <w:r w:rsidR="00C82CC9">
        <w:rPr>
          <w:rFonts w:asciiTheme="minorHAnsi" w:hAnsiTheme="minorHAnsi" w:cstheme="minorHAnsi"/>
        </w:rPr>
        <w:t xml:space="preserve">v případě požadavku Zadavatele </w:t>
      </w:r>
      <w:r w:rsidRPr="009722FB">
        <w:rPr>
          <w:rFonts w:asciiTheme="minorHAnsi" w:hAnsiTheme="minorHAnsi" w:cstheme="minorHAnsi"/>
        </w:rPr>
        <w:t xml:space="preserve">realizovat pozáruční servis Předmětu </w:t>
      </w:r>
      <w:r w:rsidR="00670556">
        <w:rPr>
          <w:rFonts w:asciiTheme="minorHAnsi" w:hAnsiTheme="minorHAnsi" w:cstheme="minorHAnsi"/>
        </w:rPr>
        <w:t>plnění</w:t>
      </w:r>
      <w:r w:rsidRPr="009722FB">
        <w:rPr>
          <w:rFonts w:asciiTheme="minorHAnsi" w:hAnsiTheme="minorHAnsi" w:cstheme="minorHAnsi"/>
        </w:rPr>
        <w:t xml:space="preserve"> v místě plnění Zakázky po dobu nejméně 8 roků.</w:t>
      </w:r>
    </w:p>
    <w:p w14:paraId="19E8F528" w14:textId="4FD69C35" w:rsidR="009A215A" w:rsidRPr="00ED3969" w:rsidRDefault="009A215A" w:rsidP="00ED3969">
      <w:pPr>
        <w:autoSpaceDE w:val="0"/>
        <w:autoSpaceDN w:val="0"/>
        <w:adjustRightInd w:val="0"/>
        <w:spacing w:before="60"/>
        <w:rPr>
          <w:rFonts w:asciiTheme="minorHAnsi" w:hAnsiTheme="minorHAnsi" w:cstheme="minorHAnsi"/>
        </w:rPr>
      </w:pPr>
    </w:p>
    <w:p w14:paraId="10E43563" w14:textId="7A6FEC87" w:rsidR="00D061DF" w:rsidRDefault="00ED3969" w:rsidP="00FD64A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ED3969">
        <w:rPr>
          <w:rFonts w:asciiTheme="minorHAnsi" w:hAnsiTheme="minorHAnsi" w:cstheme="minorHAnsi"/>
        </w:rPr>
        <w:t xml:space="preserve">Podrobná specifikace </w:t>
      </w:r>
      <w:r w:rsidR="00F83B94">
        <w:rPr>
          <w:rFonts w:asciiTheme="minorHAnsi" w:hAnsiTheme="minorHAnsi" w:cstheme="minorHAnsi"/>
        </w:rPr>
        <w:t>předmětu zakázky</w:t>
      </w:r>
      <w:r w:rsidRPr="00ED3969">
        <w:rPr>
          <w:rFonts w:asciiTheme="minorHAnsi" w:hAnsiTheme="minorHAnsi" w:cstheme="minorHAnsi"/>
        </w:rPr>
        <w:t xml:space="preserve"> je obsažena v této ZD a zejména v Příloze č. 3 ZD – Technická specifikace, jakož i v závazném vzoru kupní smlouvy na plnění zakázky, který tvoří Přílohu č. 2 této ZD. Nedodržení technických parametrů dle Přílohy č. 3 ZD může vést k vyřazení nabídky z výběrového řízení.  </w:t>
      </w:r>
    </w:p>
    <w:p w14:paraId="32D1EC28" w14:textId="77777777" w:rsidR="008C5122" w:rsidRPr="008669F1" w:rsidRDefault="008C5122" w:rsidP="00FD64A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6369DB4A" w14:textId="48DE8D5C" w:rsidR="00B624DB" w:rsidRPr="008669F1" w:rsidRDefault="00016BC7" w:rsidP="00FD64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Pokud jsou v </w:t>
      </w:r>
      <w:r w:rsidR="00D061DF" w:rsidRPr="008669F1">
        <w:rPr>
          <w:rFonts w:asciiTheme="minorHAnsi" w:hAnsiTheme="minorHAnsi" w:cstheme="minorHAnsi"/>
        </w:rPr>
        <w:t>ZD</w:t>
      </w:r>
      <w:r>
        <w:rPr>
          <w:rFonts w:asciiTheme="minorHAnsi" w:hAnsiTheme="minorHAnsi" w:cstheme="minorHAnsi"/>
        </w:rPr>
        <w:t xml:space="preserve"> obsaženy požadavky nebo odkazy</w:t>
      </w:r>
      <w:r w:rsidR="00D061DF" w:rsidRPr="008669F1">
        <w:rPr>
          <w:rFonts w:asciiTheme="minorHAnsi" w:hAnsiTheme="minorHAnsi" w:cstheme="minorHAnsi"/>
        </w:rPr>
        <w:t xml:space="preserve"> na </w:t>
      </w:r>
      <w:r>
        <w:rPr>
          <w:rFonts w:asciiTheme="minorHAnsi" w:hAnsiTheme="minorHAnsi" w:cstheme="minorHAnsi"/>
        </w:rPr>
        <w:t xml:space="preserve">určité dodavatele nebo výrobky, patenty nebo </w:t>
      </w:r>
      <w:r w:rsidR="00D061DF" w:rsidRPr="008669F1">
        <w:rPr>
          <w:rFonts w:asciiTheme="minorHAnsi" w:hAnsiTheme="minorHAnsi" w:cstheme="minorHAnsi"/>
        </w:rPr>
        <w:t>vynálezy, užitné vzory, průmyslové vzory, ochranné známky nebo označení původu</w:t>
      </w:r>
      <w:r>
        <w:rPr>
          <w:rFonts w:asciiTheme="minorHAnsi" w:hAnsiTheme="minorHAnsi" w:cstheme="minorHAnsi"/>
        </w:rPr>
        <w:t xml:space="preserve"> apod.</w:t>
      </w:r>
      <w:r w:rsidR="00D061DF" w:rsidRPr="008669F1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má se za to, že je tím definován požadovaný standard a jsou uvedeny pouze </w:t>
      </w:r>
      <w:r w:rsidR="004E7CA2">
        <w:rPr>
          <w:rFonts w:asciiTheme="minorHAnsi" w:hAnsiTheme="minorHAnsi" w:cstheme="minorHAnsi"/>
        </w:rPr>
        <w:t xml:space="preserve">pro upřesnění a přiblížení technických parametrů a Zadavatel umožňuje použití i kvalitativně </w:t>
      </w:r>
      <w:r w:rsidR="00115A15">
        <w:rPr>
          <w:rFonts w:asciiTheme="minorHAnsi" w:hAnsiTheme="minorHAnsi" w:cstheme="minorHAnsi"/>
        </w:rPr>
        <w:t>a technicky obdobné řešení, tj. </w:t>
      </w:r>
      <w:r w:rsidR="004E7CA2">
        <w:rPr>
          <w:rFonts w:asciiTheme="minorHAnsi" w:hAnsiTheme="minorHAnsi" w:cstheme="minorHAnsi"/>
        </w:rPr>
        <w:t xml:space="preserve">v nabídce Účastníka mohou být nahrazeny i výrobkem nebo technologií srovnatelnou, tak, jak je rovněž uvedeno u každého konkrétního odkazu na výrobek nebo technologii. </w:t>
      </w:r>
    </w:p>
    <w:p w14:paraId="531C6A39" w14:textId="77777777" w:rsidR="00E76D88" w:rsidRPr="008669F1" w:rsidRDefault="00E76D88" w:rsidP="00FD64A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0423EEF1" w14:textId="77777777" w:rsidR="00D061DF" w:rsidRPr="008669F1" w:rsidRDefault="00ED25E4" w:rsidP="00FD64A4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3</w:t>
      </w:r>
      <w:r w:rsidR="00D061DF" w:rsidRPr="008669F1">
        <w:rPr>
          <w:rFonts w:asciiTheme="minorHAnsi" w:hAnsiTheme="minorHAnsi" w:cstheme="minorHAnsi"/>
          <w:b/>
        </w:rPr>
        <w:t>.</w:t>
      </w:r>
      <w:r w:rsidR="00D061DF" w:rsidRPr="008669F1">
        <w:rPr>
          <w:rFonts w:asciiTheme="minorHAnsi" w:hAnsiTheme="minorHAnsi" w:cstheme="minorHAnsi"/>
          <w:b/>
        </w:rPr>
        <w:tab/>
        <w:t xml:space="preserve">DOBA PLNĚNÍ </w:t>
      </w:r>
    </w:p>
    <w:p w14:paraId="71924C0B" w14:textId="77777777" w:rsidR="00D061DF" w:rsidRPr="008669F1" w:rsidRDefault="00D061DF" w:rsidP="00FD64A4">
      <w:pPr>
        <w:rPr>
          <w:rFonts w:asciiTheme="minorHAnsi" w:hAnsiTheme="minorHAnsi" w:cstheme="minorHAnsi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360"/>
        <w:gridCol w:w="5821"/>
      </w:tblGrid>
      <w:tr w:rsidR="00D061DF" w:rsidRPr="008669F1" w14:paraId="6A12E406" w14:textId="77777777" w:rsidTr="00052800">
        <w:trPr>
          <w:trHeight w:val="433"/>
          <w:jc w:val="center"/>
        </w:trPr>
        <w:tc>
          <w:tcPr>
            <w:tcW w:w="3708" w:type="dxa"/>
            <w:vAlign w:val="center"/>
          </w:tcPr>
          <w:p w14:paraId="147C408E" w14:textId="77777777" w:rsidR="00D061DF" w:rsidRPr="006C0EC7" w:rsidRDefault="006C0EC7" w:rsidP="00FD64A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C0EC7">
              <w:rPr>
                <w:rFonts w:asciiTheme="minorHAnsi" w:hAnsiTheme="minorHAnsi" w:cstheme="minorHAnsi"/>
              </w:rPr>
              <w:t>Předpokládaný termín plnění</w:t>
            </w:r>
          </w:p>
        </w:tc>
        <w:tc>
          <w:tcPr>
            <w:tcW w:w="360" w:type="dxa"/>
            <w:vAlign w:val="center"/>
          </w:tcPr>
          <w:p w14:paraId="7DC5331E" w14:textId="77777777" w:rsidR="00D061DF" w:rsidRPr="008669F1" w:rsidRDefault="00D061DF" w:rsidP="00FD64A4">
            <w:pPr>
              <w:rPr>
                <w:rFonts w:asciiTheme="minorHAnsi" w:hAnsiTheme="minorHAnsi" w:cstheme="minorHAnsi"/>
              </w:rPr>
            </w:pPr>
            <w:r w:rsidRPr="008669F1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21" w:type="dxa"/>
            <w:vAlign w:val="center"/>
          </w:tcPr>
          <w:p w14:paraId="1146F432" w14:textId="64B039AE" w:rsidR="00052800" w:rsidRPr="008669F1" w:rsidRDefault="003A333E" w:rsidP="00FD64A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květen 2023</w:t>
            </w:r>
          </w:p>
        </w:tc>
      </w:tr>
    </w:tbl>
    <w:p w14:paraId="71C2AD6B" w14:textId="77777777" w:rsidR="00085909" w:rsidRPr="008669F1" w:rsidRDefault="00085909" w:rsidP="00FD64A4">
      <w:pPr>
        <w:rPr>
          <w:rFonts w:asciiTheme="minorHAnsi" w:hAnsiTheme="minorHAnsi" w:cstheme="minorHAnsi"/>
        </w:rPr>
      </w:pPr>
    </w:p>
    <w:p w14:paraId="5483C9A5" w14:textId="77777777" w:rsidR="00C75E51" w:rsidRPr="008669F1" w:rsidRDefault="00C75E51" w:rsidP="00FD64A4">
      <w:pPr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Termín </w:t>
      </w:r>
      <w:r w:rsidR="00987390">
        <w:rPr>
          <w:rFonts w:asciiTheme="minorHAnsi" w:hAnsiTheme="minorHAnsi" w:cstheme="minorHAnsi"/>
        </w:rPr>
        <w:t>plnění je podmíněn zadáním zakázky</w:t>
      </w:r>
      <w:r w:rsidRPr="008669F1">
        <w:rPr>
          <w:rFonts w:asciiTheme="minorHAnsi" w:hAnsiTheme="minorHAnsi" w:cstheme="minorHAnsi"/>
          <w:color w:val="0070C0"/>
        </w:rPr>
        <w:t xml:space="preserve">. </w:t>
      </w:r>
      <w:r w:rsidRPr="008669F1">
        <w:rPr>
          <w:rFonts w:asciiTheme="minorHAnsi" w:hAnsiTheme="minorHAnsi" w:cstheme="minorHAnsi"/>
        </w:rPr>
        <w:t xml:space="preserve">Zadavatel si vyhrazuje právo změnit předpokládaný </w:t>
      </w:r>
      <w:r w:rsidR="00987390">
        <w:rPr>
          <w:rFonts w:asciiTheme="minorHAnsi" w:hAnsiTheme="minorHAnsi" w:cstheme="minorHAnsi"/>
        </w:rPr>
        <w:t>termín plnění</w:t>
      </w:r>
      <w:r w:rsidRPr="008669F1">
        <w:rPr>
          <w:rFonts w:asciiTheme="minorHAnsi" w:hAnsiTheme="minorHAnsi" w:cstheme="minorHAnsi"/>
        </w:rPr>
        <w:t xml:space="preserve"> s ohledem na případné prodloužení </w:t>
      </w:r>
      <w:r w:rsidR="00987390">
        <w:rPr>
          <w:rFonts w:asciiTheme="minorHAnsi" w:hAnsiTheme="minorHAnsi" w:cstheme="minorHAnsi"/>
        </w:rPr>
        <w:t xml:space="preserve">výběrového </w:t>
      </w:r>
      <w:r w:rsidRPr="008669F1">
        <w:rPr>
          <w:rFonts w:asciiTheme="minorHAnsi" w:hAnsiTheme="minorHAnsi" w:cstheme="minorHAnsi"/>
        </w:rPr>
        <w:t xml:space="preserve">řízení. </w:t>
      </w:r>
    </w:p>
    <w:p w14:paraId="5EDBAECF" w14:textId="77777777" w:rsidR="00ED25E4" w:rsidRPr="008669F1" w:rsidRDefault="00ED25E4" w:rsidP="00FD64A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</w:rPr>
      </w:pPr>
    </w:p>
    <w:p w14:paraId="0CC0E0BC" w14:textId="77777777" w:rsidR="00667A40" w:rsidRPr="00667A40" w:rsidRDefault="00085909" w:rsidP="00667A4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09" w:hanging="709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4</w:t>
      </w:r>
      <w:r w:rsidR="00D061DF" w:rsidRPr="008669F1">
        <w:rPr>
          <w:rFonts w:asciiTheme="minorHAnsi" w:hAnsiTheme="minorHAnsi" w:cstheme="minorHAnsi"/>
          <w:b/>
        </w:rPr>
        <w:t>.</w:t>
      </w:r>
      <w:r w:rsidR="00D061DF" w:rsidRPr="008669F1">
        <w:rPr>
          <w:rFonts w:asciiTheme="minorHAnsi" w:hAnsiTheme="minorHAnsi" w:cstheme="minorHAnsi"/>
          <w:b/>
        </w:rPr>
        <w:tab/>
        <w:t xml:space="preserve"> MÍSTO PLNĚNÍ</w:t>
      </w:r>
    </w:p>
    <w:p w14:paraId="5A6678D6" w14:textId="77777777" w:rsidR="00667A40" w:rsidRDefault="00667A40" w:rsidP="00667A40">
      <w:pPr>
        <w:tabs>
          <w:tab w:val="left" w:pos="2835"/>
        </w:tabs>
        <w:rPr>
          <w:rFonts w:asciiTheme="minorHAnsi" w:hAnsiTheme="minorHAnsi" w:cstheme="minorHAnsi"/>
        </w:rPr>
      </w:pPr>
    </w:p>
    <w:p w14:paraId="7D14C441" w14:textId="1355667B" w:rsidR="00667A40" w:rsidRDefault="00A51D46" w:rsidP="00667A40">
      <w:pPr>
        <w:tabs>
          <w:tab w:val="left" w:pos="2835"/>
        </w:tabs>
        <w:rPr>
          <w:rFonts w:asciiTheme="minorHAnsi" w:hAnsiTheme="minorHAnsi"/>
        </w:rPr>
      </w:pPr>
      <w:r w:rsidRPr="008669F1">
        <w:rPr>
          <w:rFonts w:asciiTheme="minorHAnsi" w:hAnsiTheme="minorHAnsi" w:cstheme="minorHAnsi"/>
        </w:rPr>
        <w:t>Míst</w:t>
      </w:r>
      <w:r w:rsidR="001956BB" w:rsidRPr="008669F1">
        <w:rPr>
          <w:rFonts w:asciiTheme="minorHAnsi" w:hAnsiTheme="minorHAnsi" w:cstheme="minorHAnsi"/>
        </w:rPr>
        <w:t>em</w:t>
      </w:r>
      <w:r w:rsidRPr="008669F1">
        <w:rPr>
          <w:rFonts w:asciiTheme="minorHAnsi" w:hAnsiTheme="minorHAnsi" w:cstheme="minorHAnsi"/>
        </w:rPr>
        <w:t xml:space="preserve"> plnění zakázky </w:t>
      </w:r>
      <w:r w:rsidR="00052800">
        <w:rPr>
          <w:rFonts w:asciiTheme="minorHAnsi" w:hAnsiTheme="minorHAnsi" w:cstheme="minorHAnsi"/>
        </w:rPr>
        <w:t xml:space="preserve">je Domov </w:t>
      </w:r>
      <w:r w:rsidR="008B28FD">
        <w:rPr>
          <w:rFonts w:asciiTheme="minorHAnsi" w:hAnsiTheme="minorHAnsi" w:cstheme="minorHAnsi"/>
        </w:rPr>
        <w:t xml:space="preserve">seniorů </w:t>
      </w:r>
      <w:r w:rsidR="00052800">
        <w:rPr>
          <w:rFonts w:asciiTheme="minorHAnsi" w:hAnsiTheme="minorHAnsi" w:cstheme="minorHAnsi"/>
        </w:rPr>
        <w:t xml:space="preserve">v Lomnici nad Popelkou, </w:t>
      </w:r>
      <w:r w:rsidR="00667A40">
        <w:rPr>
          <w:rFonts w:asciiTheme="minorHAnsi" w:hAnsiTheme="minorHAnsi" w:cstheme="minorHAnsi"/>
        </w:rPr>
        <w:t xml:space="preserve">který se </w:t>
      </w:r>
      <w:r w:rsidR="008B28FD">
        <w:rPr>
          <w:rFonts w:asciiTheme="minorHAnsi" w:hAnsiTheme="minorHAnsi" w:cstheme="minorHAnsi"/>
        </w:rPr>
        <w:t xml:space="preserve">v současné době </w:t>
      </w:r>
      <w:r w:rsidR="00667A40">
        <w:rPr>
          <w:rFonts w:asciiTheme="minorHAnsi" w:hAnsiTheme="minorHAnsi" w:cstheme="minorHAnsi"/>
        </w:rPr>
        <w:t>nachází</w:t>
      </w:r>
      <w:r w:rsidR="00115A15">
        <w:rPr>
          <w:rFonts w:asciiTheme="minorHAnsi" w:hAnsiTheme="minorHAnsi" w:cstheme="minorHAnsi"/>
        </w:rPr>
        <w:t xml:space="preserve"> </w:t>
      </w:r>
      <w:r w:rsidR="008B28FD">
        <w:rPr>
          <w:rFonts w:asciiTheme="minorHAnsi" w:hAnsiTheme="minorHAnsi" w:cstheme="minorHAnsi"/>
        </w:rPr>
        <w:t xml:space="preserve">ve výstavbě </w:t>
      </w:r>
      <w:r w:rsidR="00115A15">
        <w:rPr>
          <w:rFonts w:asciiTheme="minorHAnsi" w:hAnsiTheme="minorHAnsi" w:cstheme="minorHAnsi"/>
        </w:rPr>
        <w:t xml:space="preserve">na </w:t>
      </w:r>
      <w:r w:rsidR="008B28FD">
        <w:rPr>
          <w:rFonts w:asciiTheme="minorHAnsi" w:hAnsiTheme="minorHAnsi" w:cstheme="minorHAnsi"/>
        </w:rPr>
        <w:t>pozem</w:t>
      </w:r>
      <w:r w:rsidR="006B5DC9">
        <w:rPr>
          <w:rFonts w:asciiTheme="minorHAnsi" w:hAnsiTheme="minorHAnsi" w:cstheme="minorHAnsi"/>
        </w:rPr>
        <w:t>cích</w:t>
      </w:r>
      <w:r w:rsidR="008B28FD">
        <w:rPr>
          <w:rFonts w:asciiTheme="minorHAnsi" w:hAnsiTheme="minorHAnsi" w:cstheme="minorHAnsi"/>
        </w:rPr>
        <w:t xml:space="preserve"> </w:t>
      </w:r>
      <w:proofErr w:type="spellStart"/>
      <w:r w:rsidR="006B5DC9">
        <w:rPr>
          <w:rFonts w:asciiTheme="minorHAnsi" w:hAnsiTheme="minorHAnsi" w:cstheme="minorHAnsi"/>
        </w:rPr>
        <w:t>parc</w:t>
      </w:r>
      <w:proofErr w:type="spellEnd"/>
      <w:r w:rsidR="006B5DC9">
        <w:rPr>
          <w:rFonts w:asciiTheme="minorHAnsi" w:hAnsiTheme="minorHAnsi" w:cstheme="minorHAnsi"/>
        </w:rPr>
        <w:t xml:space="preserve">. </w:t>
      </w:r>
      <w:r w:rsidR="006B5DC9">
        <w:rPr>
          <w:rFonts w:asciiTheme="minorHAnsi" w:hAnsiTheme="minorHAnsi"/>
        </w:rPr>
        <w:t xml:space="preserve">č. 1956/10, </w:t>
      </w:r>
      <w:r w:rsidR="006B5DC9" w:rsidRPr="00B621FB">
        <w:rPr>
          <w:rFonts w:asciiTheme="minorHAnsi" w:hAnsiTheme="minorHAnsi"/>
        </w:rPr>
        <w:t xml:space="preserve">1865/13, </w:t>
      </w:r>
      <w:r w:rsidR="006B5DC9">
        <w:rPr>
          <w:rFonts w:asciiTheme="minorHAnsi" w:hAnsiTheme="minorHAnsi"/>
        </w:rPr>
        <w:t>1865/14, 1865/9, 2366/1, 2361/2, 2361/3, st. 1791,</w:t>
      </w:r>
      <w:r w:rsidR="006B5DC9" w:rsidRPr="00B621FB">
        <w:rPr>
          <w:rFonts w:asciiTheme="minorHAnsi" w:hAnsiTheme="minorHAnsi"/>
        </w:rPr>
        <w:t xml:space="preserve"> st. 838</w:t>
      </w:r>
      <w:r w:rsidR="008B28FD">
        <w:rPr>
          <w:rFonts w:asciiTheme="minorHAnsi" w:hAnsiTheme="minorHAnsi" w:cstheme="minorHAnsi"/>
        </w:rPr>
        <w:t xml:space="preserve">, </w:t>
      </w:r>
      <w:proofErr w:type="spellStart"/>
      <w:proofErr w:type="gramStart"/>
      <w:r w:rsidR="008B28FD">
        <w:rPr>
          <w:rFonts w:asciiTheme="minorHAnsi" w:hAnsiTheme="minorHAnsi" w:cstheme="minorHAnsi"/>
        </w:rPr>
        <w:t>k.ú</w:t>
      </w:r>
      <w:proofErr w:type="spellEnd"/>
      <w:r w:rsidR="008B28FD">
        <w:rPr>
          <w:rFonts w:asciiTheme="minorHAnsi" w:hAnsiTheme="minorHAnsi" w:cstheme="minorHAnsi"/>
        </w:rPr>
        <w:t>.</w:t>
      </w:r>
      <w:proofErr w:type="gramEnd"/>
      <w:r w:rsidR="008B28FD">
        <w:rPr>
          <w:rFonts w:asciiTheme="minorHAnsi" w:hAnsiTheme="minorHAnsi" w:cstheme="minorHAnsi"/>
        </w:rPr>
        <w:t xml:space="preserve"> Lomnice nad Popelkou</w:t>
      </w:r>
      <w:r w:rsidR="00115A15">
        <w:rPr>
          <w:rFonts w:asciiTheme="minorHAnsi" w:hAnsiTheme="minorHAnsi" w:cstheme="minorHAnsi"/>
        </w:rPr>
        <w:t>.</w:t>
      </w:r>
    </w:p>
    <w:p w14:paraId="45CBD89D" w14:textId="03F93869" w:rsidR="00D061DF" w:rsidRPr="008669F1" w:rsidRDefault="00D061DF" w:rsidP="005E67B4">
      <w:pPr>
        <w:rPr>
          <w:rFonts w:asciiTheme="minorHAnsi" w:hAnsiTheme="minorHAnsi" w:cstheme="minorHAnsi"/>
        </w:rPr>
      </w:pPr>
    </w:p>
    <w:p w14:paraId="3841DC66" w14:textId="3E64F0AF" w:rsidR="00D061DF" w:rsidRPr="008669F1" w:rsidRDefault="008001CA" w:rsidP="005E67B4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40" w:hanging="540"/>
        <w:rPr>
          <w:rFonts w:asciiTheme="minorHAnsi" w:hAnsiTheme="minorHAnsi" w:cstheme="minorHAnsi"/>
          <w:b/>
          <w:bCs/>
        </w:rPr>
      </w:pPr>
      <w:bookmarkStart w:id="0" w:name="_Toc69593218"/>
      <w:r>
        <w:rPr>
          <w:rFonts w:asciiTheme="minorHAnsi" w:hAnsiTheme="minorHAnsi" w:cstheme="minorHAnsi"/>
          <w:b/>
        </w:rPr>
        <w:t>5</w:t>
      </w:r>
      <w:r w:rsidR="00D061DF" w:rsidRPr="008669F1">
        <w:rPr>
          <w:rFonts w:asciiTheme="minorHAnsi" w:hAnsiTheme="minorHAnsi" w:cstheme="minorHAnsi"/>
          <w:b/>
        </w:rPr>
        <w:t>.</w:t>
      </w:r>
      <w:r w:rsidR="00D061DF" w:rsidRPr="008669F1">
        <w:rPr>
          <w:rFonts w:asciiTheme="minorHAnsi" w:hAnsiTheme="minorHAnsi" w:cstheme="minorHAnsi"/>
          <w:b/>
        </w:rPr>
        <w:tab/>
      </w:r>
      <w:r w:rsidR="002C0F18" w:rsidRPr="008669F1">
        <w:rPr>
          <w:rFonts w:asciiTheme="minorHAnsi" w:hAnsiTheme="minorHAnsi" w:cstheme="minorHAnsi"/>
          <w:b/>
        </w:rPr>
        <w:t xml:space="preserve">DOSTUPNOST </w:t>
      </w:r>
      <w:r w:rsidR="00D061DF" w:rsidRPr="008669F1">
        <w:rPr>
          <w:rFonts w:asciiTheme="minorHAnsi" w:hAnsiTheme="minorHAnsi" w:cstheme="minorHAnsi"/>
          <w:b/>
        </w:rPr>
        <w:t xml:space="preserve">ZADÁVACÍ DOKUMENTACE A </w:t>
      </w:r>
      <w:r w:rsidR="002C0F18" w:rsidRPr="008669F1">
        <w:rPr>
          <w:rFonts w:asciiTheme="minorHAnsi" w:hAnsiTheme="minorHAnsi" w:cstheme="minorHAnsi"/>
          <w:b/>
        </w:rPr>
        <w:t>VYSVĚTLENÍ</w:t>
      </w:r>
      <w:r w:rsidR="00D061DF" w:rsidRPr="008669F1">
        <w:rPr>
          <w:rFonts w:asciiTheme="minorHAnsi" w:hAnsiTheme="minorHAnsi" w:cstheme="minorHAnsi"/>
          <w:b/>
        </w:rPr>
        <w:t> ZADÁVACÍ DOKUMENTAC</w:t>
      </w:r>
      <w:r w:rsidR="002C0F18" w:rsidRPr="008669F1">
        <w:rPr>
          <w:rFonts w:asciiTheme="minorHAnsi" w:hAnsiTheme="minorHAnsi" w:cstheme="minorHAnsi"/>
          <w:b/>
        </w:rPr>
        <w:t>E</w:t>
      </w:r>
    </w:p>
    <w:p w14:paraId="352C2559" w14:textId="7958EEEE" w:rsidR="00145BAB" w:rsidRDefault="00145BAB" w:rsidP="00FD64A4">
      <w:pPr>
        <w:keepNext/>
        <w:rPr>
          <w:rFonts w:asciiTheme="minorHAnsi" w:hAnsiTheme="minorHAnsi" w:cstheme="minorHAnsi"/>
        </w:rPr>
      </w:pPr>
    </w:p>
    <w:p w14:paraId="0CB2A59D" w14:textId="09CEBE56" w:rsidR="00D7267F" w:rsidRPr="00AB32DF" w:rsidRDefault="008001CA" w:rsidP="00AB32DF">
      <w:pPr>
        <w:rPr>
          <w:sz w:val="22"/>
          <w:szCs w:val="22"/>
        </w:rPr>
      </w:pPr>
      <w:r w:rsidRPr="000F5272">
        <w:rPr>
          <w:rFonts w:asciiTheme="minorHAnsi" w:hAnsiTheme="minorHAnsi" w:cstheme="minorHAnsi"/>
        </w:rPr>
        <w:t>K</w:t>
      </w:r>
      <w:r w:rsidR="007B54F5" w:rsidRPr="000F5272">
        <w:rPr>
          <w:rFonts w:asciiTheme="minorHAnsi" w:hAnsiTheme="minorHAnsi" w:cstheme="minorHAnsi"/>
        </w:rPr>
        <w:t xml:space="preserve">ompletní zadávací podmínky, tedy tato ZD (včetně příloh), </w:t>
      </w:r>
      <w:r w:rsidRPr="000F5272">
        <w:rPr>
          <w:rFonts w:asciiTheme="minorHAnsi" w:hAnsiTheme="minorHAnsi" w:cstheme="minorHAnsi"/>
        </w:rPr>
        <w:t xml:space="preserve">jsou </w:t>
      </w:r>
      <w:r w:rsidR="007D3659">
        <w:rPr>
          <w:rFonts w:asciiTheme="minorHAnsi" w:hAnsiTheme="minorHAnsi" w:cstheme="minorHAnsi"/>
        </w:rPr>
        <w:t xml:space="preserve">uveřejněny </w:t>
      </w:r>
      <w:r w:rsidR="004B6AD3">
        <w:rPr>
          <w:rFonts w:asciiTheme="minorHAnsi" w:hAnsiTheme="minorHAnsi" w:cstheme="minorHAnsi"/>
        </w:rPr>
        <w:t xml:space="preserve">na </w:t>
      </w:r>
      <w:r w:rsidR="006B4BD5" w:rsidRPr="00B80EA3">
        <w:rPr>
          <w:rFonts w:asciiTheme="minorHAnsi" w:hAnsiTheme="minorHAnsi" w:cstheme="minorHAnsi"/>
          <w:bCs/>
        </w:rPr>
        <w:t>w</w:t>
      </w:r>
      <w:r w:rsidR="00AB32DF">
        <w:rPr>
          <w:rFonts w:asciiTheme="minorHAnsi" w:hAnsiTheme="minorHAnsi" w:cstheme="minorHAnsi"/>
          <w:bCs/>
        </w:rPr>
        <w:t xml:space="preserve">ebových stránkách Zadavatele </w:t>
      </w:r>
      <w:hyperlink r:id="rId13" w:history="1">
        <w:r w:rsidR="00AB32DF" w:rsidRPr="00AB32DF">
          <w:rPr>
            <w:rStyle w:val="Hypertextovodkaz"/>
            <w:rFonts w:asciiTheme="minorHAnsi" w:hAnsiTheme="minorHAnsi" w:cstheme="minorHAnsi"/>
          </w:rPr>
          <w:t>https://www.alchlomnice.cz/</w:t>
        </w:r>
      </w:hyperlink>
      <w:r w:rsidR="00D038B4" w:rsidRPr="00AB32DF">
        <w:rPr>
          <w:rFonts w:asciiTheme="minorHAnsi" w:hAnsiTheme="minorHAnsi" w:cstheme="minorHAnsi"/>
          <w:bCs/>
        </w:rPr>
        <w:t>.</w:t>
      </w:r>
    </w:p>
    <w:p w14:paraId="3C883181" w14:textId="77777777" w:rsidR="00D7267F" w:rsidRPr="008669F1" w:rsidRDefault="00D7267F" w:rsidP="00FD64A4">
      <w:pPr>
        <w:rPr>
          <w:rFonts w:asciiTheme="minorHAnsi" w:hAnsiTheme="minorHAnsi" w:cstheme="minorHAnsi"/>
        </w:rPr>
      </w:pPr>
    </w:p>
    <w:p w14:paraId="4FE007EA" w14:textId="0F383962" w:rsidR="00D7267F" w:rsidRPr="008669F1" w:rsidRDefault="00D7267F" w:rsidP="00FD64A4">
      <w:pPr>
        <w:rPr>
          <w:rFonts w:asciiTheme="minorHAnsi" w:hAnsiTheme="minorHAnsi" w:cstheme="minorHAnsi"/>
        </w:rPr>
      </w:pPr>
      <w:r w:rsidRPr="000F5272">
        <w:rPr>
          <w:rFonts w:asciiTheme="minorHAnsi" w:hAnsiTheme="minorHAnsi" w:cstheme="minorHAnsi"/>
        </w:rPr>
        <w:t xml:space="preserve">Dodavatel je oprávněn požadovat po Zadavateli vysvětlení ZD. Žádost musí být písemná a musí být Zadavateli doručena </w:t>
      </w:r>
      <w:r w:rsidRPr="000F5272">
        <w:rPr>
          <w:rFonts w:asciiTheme="minorHAnsi" w:hAnsiTheme="minorHAnsi" w:cstheme="minorHAnsi"/>
          <w:b/>
        </w:rPr>
        <w:t>nejpozději</w:t>
      </w:r>
      <w:r w:rsidR="00243CC7" w:rsidRPr="000F5272">
        <w:rPr>
          <w:rFonts w:asciiTheme="minorHAnsi" w:hAnsiTheme="minorHAnsi" w:cstheme="minorHAnsi"/>
          <w:b/>
        </w:rPr>
        <w:t xml:space="preserve"> </w:t>
      </w:r>
      <w:r w:rsidR="00404D34">
        <w:rPr>
          <w:rFonts w:asciiTheme="minorHAnsi" w:hAnsiTheme="minorHAnsi" w:cstheme="minorHAnsi"/>
          <w:b/>
        </w:rPr>
        <w:t xml:space="preserve">do </w:t>
      </w:r>
      <w:r w:rsidR="008B28FD">
        <w:rPr>
          <w:rFonts w:asciiTheme="minorHAnsi" w:hAnsiTheme="minorHAnsi" w:cstheme="minorHAnsi"/>
          <w:b/>
        </w:rPr>
        <w:t>3</w:t>
      </w:r>
      <w:r w:rsidRPr="000F5272">
        <w:rPr>
          <w:rFonts w:asciiTheme="minorHAnsi" w:hAnsiTheme="minorHAnsi" w:cstheme="minorHAnsi"/>
          <w:b/>
        </w:rPr>
        <w:t xml:space="preserve"> pracovních dnů před uplynutím lhůty pro podání nabídek</w:t>
      </w:r>
      <w:r w:rsidR="00243CC7" w:rsidRPr="000F5272">
        <w:rPr>
          <w:rFonts w:asciiTheme="minorHAnsi" w:hAnsiTheme="minorHAnsi" w:cstheme="minorHAnsi"/>
        </w:rPr>
        <w:t xml:space="preserve">. </w:t>
      </w:r>
      <w:r w:rsidR="004541AF" w:rsidRPr="000F5272">
        <w:rPr>
          <w:rFonts w:asciiTheme="minorHAnsi" w:hAnsiTheme="minorHAnsi" w:cstheme="minorHAnsi"/>
        </w:rPr>
        <w:t>Zadavatel doporučuje, a</w:t>
      </w:r>
      <w:r w:rsidR="009F2D07" w:rsidRPr="000F5272">
        <w:rPr>
          <w:rFonts w:asciiTheme="minorHAnsi" w:hAnsiTheme="minorHAnsi" w:cstheme="minorHAnsi"/>
        </w:rPr>
        <w:t>b</w:t>
      </w:r>
      <w:r w:rsidR="004541AF" w:rsidRPr="000F5272">
        <w:rPr>
          <w:rFonts w:asciiTheme="minorHAnsi" w:hAnsiTheme="minorHAnsi" w:cstheme="minorHAnsi"/>
        </w:rPr>
        <w:t xml:space="preserve">y </w:t>
      </w:r>
      <w:r w:rsidR="004541AF" w:rsidRPr="000F5272">
        <w:rPr>
          <w:rFonts w:asciiTheme="minorHAnsi" w:hAnsiTheme="minorHAnsi" w:cstheme="minorHAnsi"/>
          <w:b/>
        </w:rPr>
        <w:t>ž</w:t>
      </w:r>
      <w:r w:rsidRPr="000F5272">
        <w:rPr>
          <w:rFonts w:asciiTheme="minorHAnsi" w:hAnsiTheme="minorHAnsi" w:cstheme="minorHAnsi"/>
          <w:b/>
        </w:rPr>
        <w:t>ádost o vysvětlení ZD doruč</w:t>
      </w:r>
      <w:r w:rsidR="004541AF" w:rsidRPr="000F5272">
        <w:rPr>
          <w:rFonts w:asciiTheme="minorHAnsi" w:hAnsiTheme="minorHAnsi" w:cstheme="minorHAnsi"/>
          <w:b/>
        </w:rPr>
        <w:t>il</w:t>
      </w:r>
      <w:r w:rsidRPr="000F5272">
        <w:rPr>
          <w:rFonts w:asciiTheme="minorHAnsi" w:hAnsiTheme="minorHAnsi" w:cstheme="minorHAnsi"/>
          <w:b/>
        </w:rPr>
        <w:t xml:space="preserve"> Dodavatel </w:t>
      </w:r>
      <w:r w:rsidR="00B80EA3">
        <w:rPr>
          <w:rStyle w:val="Styl3Char"/>
          <w:rFonts w:asciiTheme="minorHAnsi" w:hAnsiTheme="minorHAnsi" w:cstheme="minorHAnsi"/>
        </w:rPr>
        <w:t>na e-mailovou adresu zástupce Z</w:t>
      </w:r>
      <w:r w:rsidR="00B80EA3" w:rsidRPr="009E0592">
        <w:rPr>
          <w:rStyle w:val="Styl3Char"/>
          <w:rFonts w:asciiTheme="minorHAnsi" w:hAnsiTheme="minorHAnsi" w:cstheme="minorHAnsi"/>
        </w:rPr>
        <w:t xml:space="preserve">adavatele </w:t>
      </w:r>
      <w:hyperlink r:id="rId14" w:history="1">
        <w:r w:rsidR="00B80EA3" w:rsidRPr="00ED3338">
          <w:rPr>
            <w:rStyle w:val="Hypertextovodkaz"/>
            <w:rFonts w:asciiTheme="minorHAnsi" w:hAnsiTheme="minorHAnsi" w:cstheme="minorHAnsi"/>
          </w:rPr>
          <w:t>karpisek@chrenek-kotrba.cz</w:t>
        </w:r>
      </w:hyperlink>
    </w:p>
    <w:p w14:paraId="609C84FB" w14:textId="77777777" w:rsidR="00D7267F" w:rsidRPr="008669F1" w:rsidRDefault="00D7267F" w:rsidP="00FD64A4">
      <w:pPr>
        <w:pStyle w:val="Bezmezer"/>
        <w:rPr>
          <w:rFonts w:asciiTheme="minorHAnsi" w:hAnsiTheme="minorHAnsi" w:cstheme="minorHAnsi"/>
          <w:b/>
          <w:sz w:val="24"/>
          <w:szCs w:val="24"/>
        </w:rPr>
      </w:pPr>
    </w:p>
    <w:p w14:paraId="1C601956" w14:textId="138C7458" w:rsidR="00827BF7" w:rsidRDefault="00D7267F" w:rsidP="00FD64A4">
      <w:pPr>
        <w:pStyle w:val="Zkladntext"/>
        <w:keepLines/>
        <w:jc w:val="both"/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</w:pPr>
      <w:r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Byla-li žádost o vysvětlení ZD</w:t>
      </w:r>
      <w:r w:rsidR="00AF14B5"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doručena ve stanovené lhůtě, může</w:t>
      </w:r>
      <w:r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Zadavatel poskytnout Dodavatel</w:t>
      </w:r>
      <w:r w:rsidR="000327C1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i vysvětlení</w:t>
      </w:r>
      <w:r w:rsidR="00AF14B5"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 ZD</w:t>
      </w:r>
      <w:r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. Toto vysvětlení, včetně přesného znění žádosti, Zadavatel uveřejní na </w:t>
      </w:r>
      <w:r w:rsidR="005E0A7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webových stránkách</w:t>
      </w:r>
      <w:r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.</w:t>
      </w:r>
    </w:p>
    <w:p w14:paraId="078C1652" w14:textId="77777777" w:rsidR="00827BF7" w:rsidRDefault="00827BF7" w:rsidP="00FD64A4">
      <w:pPr>
        <w:pStyle w:val="Zkladntext"/>
        <w:keepLines/>
        <w:jc w:val="both"/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</w:pPr>
    </w:p>
    <w:p w14:paraId="1E3FAC8A" w14:textId="7E8D55E7" w:rsidR="00C205A0" w:rsidRDefault="00505150" w:rsidP="00486D7C">
      <w:pPr>
        <w:pStyle w:val="Zkladntext"/>
        <w:keepLines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lastRenderedPageBreak/>
        <w:t>Pokud</w:t>
      </w:r>
      <w:r w:rsidR="00827BF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během lhůty pro podání nabídek změní podmínky ZD, např. se změní termín dodání, parametr </w:t>
      </w:r>
      <w:r w:rsidR="00A06894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požadovaného</w:t>
      </w:r>
      <w:r w:rsidR="00827BF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plnění apod., Zadavatel tuto změnu</w:t>
      </w:r>
      <w:r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ZD</w:t>
      </w:r>
      <w:r w:rsidR="00827BF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</w:t>
      </w:r>
      <w:r w:rsidR="004D6F6F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uveřejní </w:t>
      </w:r>
      <w:r w:rsidR="0052351F" w:rsidRPr="005E0A7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na webových stránkách</w:t>
      </w:r>
      <w:r w:rsidR="004D6F6F" w:rsidRPr="005E0A7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.</w:t>
      </w:r>
      <w:r w:rsidR="004D6F6F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</w:t>
      </w:r>
      <w:r w:rsidR="00827BF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V případě, že se bude jednat o tak závažnou změnu ZD, která by vyžadovala zásadní přepracování nabídky,</w:t>
      </w:r>
      <w:r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prodlouží Zadavatel</w:t>
      </w:r>
      <w:r w:rsidR="00827BF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</w:t>
      </w:r>
      <w:r w:rsidR="001679BE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přiměřeně k dané změně lhůtu po podání nabídek. </w:t>
      </w:r>
    </w:p>
    <w:p w14:paraId="0F25796E" w14:textId="77777777" w:rsidR="00486D7C" w:rsidRPr="00486D7C" w:rsidRDefault="00486D7C" w:rsidP="00486D7C">
      <w:pPr>
        <w:pStyle w:val="Zkladntext"/>
        <w:keepLines/>
        <w:jc w:val="both"/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</w:pPr>
    </w:p>
    <w:p w14:paraId="5D5F59DF" w14:textId="1E181DE5" w:rsidR="00D7267F" w:rsidRPr="008669F1" w:rsidRDefault="00BC6868" w:rsidP="005E67B4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40" w:hanging="54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6</w:t>
      </w:r>
      <w:r w:rsidR="00D7267F" w:rsidRPr="008669F1">
        <w:rPr>
          <w:rFonts w:asciiTheme="minorHAnsi" w:hAnsiTheme="minorHAnsi" w:cstheme="minorHAnsi"/>
          <w:b/>
        </w:rPr>
        <w:t>.</w:t>
      </w:r>
      <w:r w:rsidR="00D7267F" w:rsidRPr="008669F1">
        <w:rPr>
          <w:rFonts w:asciiTheme="minorHAnsi" w:hAnsiTheme="minorHAnsi" w:cstheme="minorHAnsi"/>
          <w:b/>
        </w:rPr>
        <w:tab/>
        <w:t>POŽADAVKY NA KVALIFIKACI</w:t>
      </w:r>
    </w:p>
    <w:p w14:paraId="2E07A444" w14:textId="77777777" w:rsidR="00D061DF" w:rsidRPr="008669F1" w:rsidRDefault="00D061DF" w:rsidP="005E67B4">
      <w:pPr>
        <w:jc w:val="left"/>
        <w:rPr>
          <w:rFonts w:asciiTheme="minorHAnsi" w:hAnsiTheme="minorHAnsi" w:cstheme="minorHAnsi"/>
          <w:snapToGrid w:val="0"/>
          <w:lang w:eastAsia="en-US"/>
        </w:rPr>
      </w:pPr>
    </w:p>
    <w:p w14:paraId="0293566C" w14:textId="301E5260" w:rsidR="00AE7F35" w:rsidRPr="00AE7F35" w:rsidRDefault="00AE7F35" w:rsidP="005E67B4">
      <w:pPr>
        <w:rPr>
          <w:rFonts w:asciiTheme="minorHAnsi" w:hAnsiTheme="minorHAnsi" w:cstheme="minorHAnsi"/>
          <w:b/>
          <w:snapToGrid w:val="0"/>
          <w:u w:val="single"/>
          <w:lang w:eastAsia="en-US"/>
        </w:rPr>
      </w:pPr>
      <w:r>
        <w:rPr>
          <w:rFonts w:asciiTheme="minorHAnsi" w:hAnsiTheme="minorHAnsi" w:cstheme="minorHAnsi"/>
          <w:b/>
          <w:snapToGrid w:val="0"/>
          <w:u w:val="single"/>
          <w:lang w:eastAsia="en-US"/>
        </w:rPr>
        <w:t>6.1. Rozsah požadované kvalifikace</w:t>
      </w:r>
    </w:p>
    <w:p w14:paraId="33416A00" w14:textId="77777777" w:rsidR="003C5630" w:rsidRDefault="003C5630" w:rsidP="003C5630">
      <w:pPr>
        <w:rPr>
          <w:rFonts w:asciiTheme="minorHAnsi" w:hAnsiTheme="minorHAnsi" w:cstheme="minorHAnsi"/>
          <w:snapToGrid w:val="0"/>
          <w:lang w:eastAsia="en-US"/>
        </w:rPr>
      </w:pPr>
    </w:p>
    <w:p w14:paraId="6F8C4E20" w14:textId="77777777" w:rsidR="003C5630" w:rsidRDefault="003C5630" w:rsidP="003C5630">
      <w:pPr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 xml:space="preserve">Účastník je povinen prokázat splnění požadované kvalifikace. </w:t>
      </w:r>
    </w:p>
    <w:p w14:paraId="749E1071" w14:textId="77777777" w:rsidR="003C5630" w:rsidRDefault="003C5630" w:rsidP="003C5630">
      <w:pPr>
        <w:rPr>
          <w:rFonts w:asciiTheme="minorHAnsi" w:hAnsiTheme="minorHAnsi" w:cstheme="minorHAnsi"/>
          <w:snapToGrid w:val="0"/>
          <w:lang w:eastAsia="en-US"/>
        </w:rPr>
      </w:pPr>
    </w:p>
    <w:p w14:paraId="6EE9B1C3" w14:textId="77777777" w:rsidR="003C5630" w:rsidRDefault="003C5630" w:rsidP="003C5630">
      <w:pPr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 xml:space="preserve">Kvalifikaci splní Účastník, který předloží: </w:t>
      </w:r>
    </w:p>
    <w:p w14:paraId="165589A4" w14:textId="77777777" w:rsidR="003C5630" w:rsidRDefault="003C5630" w:rsidP="0036559F">
      <w:pPr>
        <w:pStyle w:val="Odstavecseseznamem"/>
        <w:numPr>
          <w:ilvl w:val="0"/>
          <w:numId w:val="12"/>
        </w:numPr>
        <w:spacing w:before="120"/>
        <w:ind w:left="714" w:hanging="357"/>
        <w:contextualSpacing w:val="0"/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 xml:space="preserve">výpis z obchodního rejstříku nebo jiný obdobný doklad o právní subjektivitě, </w:t>
      </w:r>
    </w:p>
    <w:p w14:paraId="6A8E1F88" w14:textId="77777777" w:rsidR="003C5630" w:rsidRDefault="003C5630" w:rsidP="0036559F">
      <w:pPr>
        <w:pStyle w:val="Odstavecseseznamem"/>
        <w:numPr>
          <w:ilvl w:val="0"/>
          <w:numId w:val="12"/>
        </w:numPr>
        <w:spacing w:before="120"/>
        <w:ind w:left="714" w:hanging="357"/>
        <w:contextualSpacing w:val="0"/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>doklad o oprávnění k podnikání (např. výpis ze živnostenského rejstříku),</w:t>
      </w:r>
    </w:p>
    <w:p w14:paraId="695CA521" w14:textId="77777777" w:rsidR="003C5630" w:rsidRDefault="003C5630" w:rsidP="0036559F">
      <w:pPr>
        <w:pStyle w:val="Odstavecseseznamem"/>
        <w:numPr>
          <w:ilvl w:val="0"/>
          <w:numId w:val="12"/>
        </w:numPr>
        <w:spacing w:before="120"/>
        <w:ind w:left="714" w:hanging="357"/>
        <w:contextualSpacing w:val="0"/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 xml:space="preserve">čestné prohlášení o bezdlužnosti vůči příslušnému finančnímu úřadu a příslušnému úřadu sociálního zabezpečení, </w:t>
      </w:r>
    </w:p>
    <w:p w14:paraId="2237E571" w14:textId="77777777" w:rsidR="003C5630" w:rsidRPr="00216D0F" w:rsidRDefault="003C5630" w:rsidP="0036559F">
      <w:pPr>
        <w:pStyle w:val="Odstavecseseznamem"/>
        <w:numPr>
          <w:ilvl w:val="0"/>
          <w:numId w:val="12"/>
        </w:numPr>
        <w:spacing w:before="120"/>
        <w:ind w:left="714" w:hanging="357"/>
        <w:contextualSpacing w:val="0"/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 xml:space="preserve">čestné prohlášení o bezúhonnosti Účastníka (fyzické osoby) či statutárního orgánu Účastníka (právnické osoby) apod. </w:t>
      </w:r>
    </w:p>
    <w:p w14:paraId="3EC023D2" w14:textId="3493E635" w:rsidR="00CC4654" w:rsidRPr="00CC4654" w:rsidRDefault="00CC4654" w:rsidP="00FD64A4">
      <w:pPr>
        <w:pStyle w:val="Textpsmene"/>
        <w:rPr>
          <w:rFonts w:asciiTheme="minorHAnsi" w:hAnsiTheme="minorHAnsi" w:cstheme="minorHAnsi"/>
          <w:szCs w:val="24"/>
          <w:highlight w:val="yellow"/>
        </w:rPr>
      </w:pPr>
    </w:p>
    <w:p w14:paraId="3B3C25B8" w14:textId="77777777" w:rsidR="00D061DF" w:rsidRPr="008669F1" w:rsidRDefault="00D061DF" w:rsidP="00FD64A4">
      <w:pPr>
        <w:pStyle w:val="Nadpis3"/>
        <w:tabs>
          <w:tab w:val="left" w:pos="720"/>
        </w:tabs>
        <w:spacing w:before="0" w:after="0"/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</w:pPr>
      <w:r w:rsidRPr="008669F1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>ZPŮSOB PROKAZOVÁNÍ KVALIFIKACE, SPOLEČNÁ USTANOVENÍ KE KVALIFIKACI</w:t>
      </w:r>
    </w:p>
    <w:p w14:paraId="48304B8B" w14:textId="77777777" w:rsidR="00FD64A4" w:rsidRDefault="00FD64A4" w:rsidP="00FD64A4">
      <w:pPr>
        <w:pStyle w:val="Nadpis3"/>
        <w:tabs>
          <w:tab w:val="left" w:pos="720"/>
        </w:tabs>
        <w:spacing w:before="0" w:after="0"/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</w:pPr>
    </w:p>
    <w:p w14:paraId="0D7FCACE" w14:textId="78500F56" w:rsidR="00D061DF" w:rsidRPr="008669F1" w:rsidRDefault="00AE7F35" w:rsidP="00FD64A4">
      <w:pPr>
        <w:pStyle w:val="Nadpis3"/>
        <w:tabs>
          <w:tab w:val="left" w:pos="720"/>
        </w:tabs>
        <w:spacing w:before="0" w:after="0"/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</w:pPr>
      <w:r w:rsidRPr="00FB1F62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>6</w:t>
      </w:r>
      <w:r w:rsidR="008B5595" w:rsidRPr="00FB1F62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>.</w:t>
      </w:r>
      <w:r w:rsidR="00AB32DF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>2</w:t>
      </w:r>
      <w:r w:rsidR="008B5595" w:rsidRPr="00FB1F62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 xml:space="preserve">. </w:t>
      </w:r>
      <w:r w:rsidR="00037E3A" w:rsidRPr="00FB1F62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>Prokázání kvalifikace</w:t>
      </w:r>
      <w:r w:rsidR="00037E3A" w:rsidRPr="008669F1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 xml:space="preserve"> v nabídce Účastníků</w:t>
      </w:r>
    </w:p>
    <w:p w14:paraId="7A93F4D5" w14:textId="77777777" w:rsidR="00AC6209" w:rsidRPr="008669F1" w:rsidRDefault="00AC6209" w:rsidP="00FD64A4">
      <w:pPr>
        <w:rPr>
          <w:rFonts w:asciiTheme="minorHAnsi" w:hAnsiTheme="minorHAnsi" w:cstheme="minorHAnsi"/>
          <w:lang w:eastAsia="en-US"/>
        </w:rPr>
      </w:pPr>
    </w:p>
    <w:p w14:paraId="192491D5" w14:textId="50BA97BC" w:rsidR="00787080" w:rsidRPr="008669F1" w:rsidRDefault="00787080" w:rsidP="00FD64A4">
      <w:pPr>
        <w:rPr>
          <w:rFonts w:asciiTheme="minorHAnsi" w:hAnsiTheme="minorHAnsi" w:cstheme="minorHAnsi"/>
          <w:lang w:eastAsia="en-US"/>
        </w:rPr>
      </w:pPr>
      <w:r w:rsidRPr="008669F1">
        <w:rPr>
          <w:rFonts w:asciiTheme="minorHAnsi" w:hAnsiTheme="minorHAnsi" w:cstheme="minorHAnsi"/>
          <w:lang w:eastAsia="en-US"/>
        </w:rPr>
        <w:t>Zadavatel požaduje k prokázání kvalifikace předložení dokladů v prosté kopii.</w:t>
      </w:r>
    </w:p>
    <w:p w14:paraId="2AFB54FF" w14:textId="77777777" w:rsidR="00AC6209" w:rsidRPr="008669F1" w:rsidRDefault="00AC6209" w:rsidP="00FD64A4">
      <w:pPr>
        <w:rPr>
          <w:rFonts w:asciiTheme="minorHAnsi" w:hAnsiTheme="minorHAnsi" w:cstheme="minorHAnsi"/>
          <w:lang w:eastAsia="en-US"/>
        </w:rPr>
      </w:pPr>
    </w:p>
    <w:p w14:paraId="06F89275" w14:textId="7AD76F98" w:rsidR="007D133F" w:rsidRPr="008669F1" w:rsidRDefault="00932C97" w:rsidP="00FD64A4">
      <w:pPr>
        <w:rPr>
          <w:rFonts w:asciiTheme="minorHAnsi" w:hAnsiTheme="minorHAnsi" w:cstheme="minorHAnsi"/>
          <w:snapToGrid w:val="0"/>
          <w:lang w:eastAsia="en-US"/>
        </w:rPr>
      </w:pPr>
      <w:r w:rsidRPr="008669F1">
        <w:rPr>
          <w:rFonts w:asciiTheme="minorHAnsi" w:hAnsiTheme="minorHAnsi" w:cstheme="minorHAnsi"/>
          <w:lang w:eastAsia="en-US"/>
        </w:rPr>
        <w:t xml:space="preserve">Zadavatel si může v průběhu </w:t>
      </w:r>
      <w:r w:rsidR="000E4E82">
        <w:rPr>
          <w:rFonts w:asciiTheme="minorHAnsi" w:hAnsiTheme="minorHAnsi" w:cstheme="minorHAnsi"/>
          <w:lang w:eastAsia="en-US"/>
        </w:rPr>
        <w:t>výběrového</w:t>
      </w:r>
      <w:r w:rsidRPr="008669F1">
        <w:rPr>
          <w:rFonts w:asciiTheme="minorHAnsi" w:hAnsiTheme="minorHAnsi" w:cstheme="minorHAnsi"/>
          <w:lang w:eastAsia="en-US"/>
        </w:rPr>
        <w:t xml:space="preserve"> řízení vyžádat předložení originálů nebo úředně ověřených kopií dokladů o kvalifikaci. </w:t>
      </w:r>
      <w:r w:rsidR="007D133F" w:rsidRPr="00923A98">
        <w:rPr>
          <w:rFonts w:asciiTheme="minorHAnsi" w:hAnsiTheme="minorHAnsi" w:cstheme="minorHAnsi"/>
          <w:lang w:eastAsia="en-US"/>
        </w:rPr>
        <w:t xml:space="preserve">Doklady </w:t>
      </w:r>
      <w:r w:rsidR="00B3663F">
        <w:rPr>
          <w:rFonts w:asciiTheme="minorHAnsi" w:hAnsiTheme="minorHAnsi" w:cstheme="minorHAnsi"/>
          <w:lang w:eastAsia="en-US"/>
        </w:rPr>
        <w:t xml:space="preserve">uvedené v odst. 6.1 ZD </w:t>
      </w:r>
      <w:r w:rsidR="007D133F" w:rsidRPr="00923A98">
        <w:rPr>
          <w:rFonts w:asciiTheme="minorHAnsi" w:hAnsiTheme="minorHAnsi" w:cstheme="minorHAnsi"/>
          <w:lang w:eastAsia="en-US"/>
        </w:rPr>
        <w:t>prokazující základ</w:t>
      </w:r>
      <w:r w:rsidR="000E4E82" w:rsidRPr="00923A98">
        <w:rPr>
          <w:rFonts w:asciiTheme="minorHAnsi" w:hAnsiTheme="minorHAnsi" w:cstheme="minorHAnsi"/>
          <w:lang w:eastAsia="en-US"/>
        </w:rPr>
        <w:t>ní</w:t>
      </w:r>
      <w:r w:rsidR="00B3663F">
        <w:rPr>
          <w:rFonts w:asciiTheme="minorHAnsi" w:hAnsiTheme="minorHAnsi" w:cstheme="minorHAnsi"/>
          <w:lang w:eastAsia="en-US"/>
        </w:rPr>
        <w:t xml:space="preserve"> </w:t>
      </w:r>
      <w:r w:rsidR="000E4E82" w:rsidRPr="00923A98">
        <w:rPr>
          <w:rFonts w:asciiTheme="minorHAnsi" w:hAnsiTheme="minorHAnsi" w:cstheme="minorHAnsi"/>
          <w:lang w:eastAsia="en-US"/>
        </w:rPr>
        <w:t>a </w:t>
      </w:r>
      <w:r w:rsidR="007D133F" w:rsidRPr="00923A98">
        <w:rPr>
          <w:rFonts w:asciiTheme="minorHAnsi" w:hAnsiTheme="minorHAnsi" w:cstheme="minorHAnsi"/>
          <w:lang w:eastAsia="en-US"/>
        </w:rPr>
        <w:t>profesní způsobilost musí prokazovat splnění požadovaného kritéria způsobilosti nejpozději v době 3 měsíců přede dnem</w:t>
      </w:r>
      <w:r w:rsidR="0098240C" w:rsidRPr="00923A98">
        <w:rPr>
          <w:rFonts w:asciiTheme="minorHAnsi" w:hAnsiTheme="minorHAnsi" w:cstheme="minorHAnsi"/>
          <w:lang w:eastAsia="en-US"/>
        </w:rPr>
        <w:t xml:space="preserve"> zahájení </w:t>
      </w:r>
      <w:r w:rsidR="00DD7B4C" w:rsidRPr="00923A98">
        <w:rPr>
          <w:rFonts w:asciiTheme="minorHAnsi" w:hAnsiTheme="minorHAnsi" w:cstheme="minorHAnsi"/>
          <w:lang w:eastAsia="en-US"/>
        </w:rPr>
        <w:t>výběrového</w:t>
      </w:r>
      <w:r w:rsidR="0098240C" w:rsidRPr="00923A98">
        <w:rPr>
          <w:rFonts w:asciiTheme="minorHAnsi" w:hAnsiTheme="minorHAnsi" w:cstheme="minorHAnsi"/>
          <w:lang w:eastAsia="en-US"/>
        </w:rPr>
        <w:t xml:space="preserve"> řízení</w:t>
      </w:r>
      <w:r w:rsidR="007D133F" w:rsidRPr="00923A98">
        <w:rPr>
          <w:rFonts w:asciiTheme="minorHAnsi" w:hAnsiTheme="minorHAnsi" w:cstheme="minorHAnsi"/>
          <w:lang w:eastAsia="en-US"/>
        </w:rPr>
        <w:t>.</w:t>
      </w:r>
      <w:r w:rsidR="00D061DF" w:rsidRPr="008669F1">
        <w:rPr>
          <w:rFonts w:asciiTheme="minorHAnsi" w:hAnsiTheme="minorHAnsi" w:cstheme="minorHAnsi"/>
          <w:snapToGrid w:val="0"/>
          <w:lang w:eastAsia="en-US"/>
        </w:rPr>
        <w:t xml:space="preserve"> </w:t>
      </w:r>
    </w:p>
    <w:p w14:paraId="0917417D" w14:textId="77777777" w:rsidR="007D133F" w:rsidRPr="008669F1" w:rsidRDefault="007D133F" w:rsidP="00FD64A4">
      <w:pPr>
        <w:rPr>
          <w:rFonts w:asciiTheme="minorHAnsi" w:hAnsiTheme="minorHAnsi" w:cstheme="minorHAnsi"/>
          <w:snapToGrid w:val="0"/>
          <w:lang w:eastAsia="en-US"/>
        </w:rPr>
      </w:pPr>
    </w:p>
    <w:p w14:paraId="5C38079D" w14:textId="2103DA19" w:rsidR="00CB20A9" w:rsidRDefault="00CB20A9" w:rsidP="00FD64A4">
      <w:pPr>
        <w:rPr>
          <w:rFonts w:asciiTheme="minorHAnsi" w:hAnsiTheme="minorHAnsi" w:cstheme="minorHAnsi"/>
          <w:snapToGrid w:val="0"/>
          <w:lang w:eastAsia="en-US"/>
        </w:rPr>
      </w:pPr>
      <w:r w:rsidRPr="008669F1">
        <w:rPr>
          <w:rFonts w:asciiTheme="minorHAnsi" w:hAnsiTheme="minorHAnsi" w:cstheme="minorHAnsi"/>
          <w:snapToGrid w:val="0"/>
          <w:lang w:eastAsia="en-US"/>
        </w:rPr>
        <w:t xml:space="preserve">Zadavatel upozorňuje, že </w:t>
      </w:r>
      <w:r w:rsidR="004C36E7" w:rsidRPr="008669F1">
        <w:rPr>
          <w:rFonts w:asciiTheme="minorHAnsi" w:hAnsiTheme="minorHAnsi" w:cstheme="minorHAnsi"/>
          <w:snapToGrid w:val="0"/>
          <w:lang w:eastAsia="en-US"/>
        </w:rPr>
        <w:t>Ú</w:t>
      </w:r>
      <w:r w:rsidRPr="008669F1">
        <w:rPr>
          <w:rFonts w:asciiTheme="minorHAnsi" w:hAnsiTheme="minorHAnsi" w:cstheme="minorHAnsi"/>
          <w:snapToGrid w:val="0"/>
          <w:lang w:eastAsia="en-US"/>
        </w:rPr>
        <w:t xml:space="preserve">častník </w:t>
      </w:r>
      <w:r w:rsidR="00DD7B4C">
        <w:rPr>
          <w:rFonts w:asciiTheme="minorHAnsi" w:hAnsiTheme="minorHAnsi" w:cstheme="minorHAnsi"/>
          <w:snapToGrid w:val="0"/>
          <w:lang w:eastAsia="en-US"/>
        </w:rPr>
        <w:t>výběrového</w:t>
      </w:r>
      <w:r w:rsidRPr="008669F1">
        <w:rPr>
          <w:rFonts w:asciiTheme="minorHAnsi" w:hAnsiTheme="minorHAnsi" w:cstheme="minorHAnsi"/>
          <w:snapToGrid w:val="0"/>
          <w:lang w:eastAsia="en-US"/>
        </w:rPr>
        <w:t xml:space="preserve"> řízení, který předloží </w:t>
      </w:r>
      <w:r w:rsidR="00055110" w:rsidRPr="008669F1">
        <w:rPr>
          <w:rFonts w:asciiTheme="minorHAnsi" w:hAnsiTheme="minorHAnsi" w:cstheme="minorHAnsi"/>
          <w:snapToGrid w:val="0"/>
          <w:lang w:eastAsia="en-US"/>
        </w:rPr>
        <w:t>doklady</w:t>
      </w:r>
      <w:r w:rsidRPr="008669F1">
        <w:rPr>
          <w:rFonts w:asciiTheme="minorHAnsi" w:hAnsiTheme="minorHAnsi" w:cstheme="minorHAnsi"/>
          <w:snapToGrid w:val="0"/>
          <w:lang w:eastAsia="en-US"/>
        </w:rPr>
        <w:t xml:space="preserve"> o splnění kvalifikace, které neodpovíd</w:t>
      </w:r>
      <w:r w:rsidR="008845C6" w:rsidRPr="008669F1">
        <w:rPr>
          <w:rFonts w:asciiTheme="minorHAnsi" w:hAnsiTheme="minorHAnsi" w:cstheme="minorHAnsi"/>
          <w:snapToGrid w:val="0"/>
          <w:lang w:eastAsia="en-US"/>
        </w:rPr>
        <w:t>ají</w:t>
      </w:r>
      <w:r w:rsidRPr="008669F1">
        <w:rPr>
          <w:rFonts w:asciiTheme="minorHAnsi" w:hAnsiTheme="minorHAnsi" w:cstheme="minorHAnsi"/>
          <w:snapToGrid w:val="0"/>
          <w:lang w:eastAsia="en-US"/>
        </w:rPr>
        <w:t xml:space="preserve"> skutečnosti, </w:t>
      </w:r>
      <w:r w:rsidR="00DD7B4C">
        <w:rPr>
          <w:rFonts w:asciiTheme="minorHAnsi" w:hAnsiTheme="minorHAnsi" w:cstheme="minorHAnsi"/>
          <w:snapToGrid w:val="0"/>
          <w:lang w:eastAsia="en-US"/>
        </w:rPr>
        <w:t xml:space="preserve">může být </w:t>
      </w:r>
      <w:r w:rsidRPr="008669F1">
        <w:rPr>
          <w:rFonts w:asciiTheme="minorHAnsi" w:hAnsiTheme="minorHAnsi" w:cstheme="minorHAnsi"/>
          <w:snapToGrid w:val="0"/>
          <w:lang w:eastAsia="en-US"/>
        </w:rPr>
        <w:t>vyloučen.</w:t>
      </w:r>
    </w:p>
    <w:p w14:paraId="2BD2A9F4" w14:textId="77777777" w:rsidR="003E69C7" w:rsidRDefault="003E69C7" w:rsidP="00FD64A4">
      <w:pPr>
        <w:rPr>
          <w:rFonts w:asciiTheme="minorHAnsi" w:hAnsiTheme="minorHAnsi" w:cstheme="minorHAnsi"/>
          <w:snapToGrid w:val="0"/>
          <w:lang w:eastAsia="en-US"/>
        </w:rPr>
      </w:pPr>
    </w:p>
    <w:p w14:paraId="313A6346" w14:textId="77777777" w:rsidR="003E69C7" w:rsidRPr="008669F1" w:rsidRDefault="003E69C7" w:rsidP="003E69C7">
      <w:pPr>
        <w:rPr>
          <w:rFonts w:asciiTheme="minorHAnsi" w:hAnsiTheme="minorHAnsi" w:cstheme="minorHAnsi"/>
          <w:snapToGrid w:val="0"/>
          <w:lang w:eastAsia="en-US"/>
        </w:rPr>
      </w:pPr>
      <w:r w:rsidRPr="008669F1">
        <w:rPr>
          <w:rFonts w:asciiTheme="minorHAnsi" w:hAnsiTheme="minorHAnsi" w:cstheme="minorHAnsi"/>
          <w:snapToGrid w:val="0"/>
          <w:lang w:eastAsia="en-US"/>
        </w:rPr>
        <w:t>Zadavatel nepřipouští nahrazení předložení jiných, než Zadavatelem výslovně připuštěných dokladů čestným prohlášením. Dodavatel však může vždy nahradit požadované doklady jednotným evropským osvědčením pro veřejné zakázky.</w:t>
      </w:r>
    </w:p>
    <w:p w14:paraId="27FF3F6F" w14:textId="77777777" w:rsidR="003E69C7" w:rsidRPr="008669F1" w:rsidRDefault="003E69C7" w:rsidP="003E69C7">
      <w:pPr>
        <w:rPr>
          <w:rFonts w:asciiTheme="minorHAnsi" w:hAnsiTheme="minorHAnsi" w:cstheme="minorHAnsi"/>
          <w:snapToGrid w:val="0"/>
          <w:lang w:eastAsia="en-US"/>
        </w:rPr>
      </w:pPr>
    </w:p>
    <w:p w14:paraId="06315859" w14:textId="77777777" w:rsidR="003E69C7" w:rsidRPr="008669F1" w:rsidRDefault="003E69C7" w:rsidP="003E69C7">
      <w:pPr>
        <w:rPr>
          <w:rFonts w:asciiTheme="minorHAnsi" w:hAnsiTheme="minorHAnsi" w:cstheme="minorHAnsi"/>
          <w:bCs/>
        </w:rPr>
      </w:pPr>
      <w:r w:rsidRPr="008669F1">
        <w:rPr>
          <w:rFonts w:asciiTheme="minorHAnsi" w:hAnsiTheme="minorHAnsi" w:cstheme="minorHAnsi"/>
          <w:bCs/>
        </w:rPr>
        <w:t>Účastník je povinen prokázat splnění kvalifikace ve lhůtě pro podání nabídek. Doklady nebo jednotné evropské osvědčení pro veřejné zakázky, kterým Účastník prokazuje splnění kvalifikace, předkládá v nabídce jako její součást.</w:t>
      </w:r>
    </w:p>
    <w:p w14:paraId="2E170BB3" w14:textId="77777777" w:rsidR="003E69C7" w:rsidRPr="008669F1" w:rsidRDefault="003E69C7" w:rsidP="003E69C7">
      <w:pPr>
        <w:rPr>
          <w:rFonts w:asciiTheme="minorHAnsi" w:hAnsiTheme="minorHAnsi" w:cstheme="minorHAnsi"/>
          <w:bCs/>
        </w:rPr>
      </w:pPr>
    </w:p>
    <w:p w14:paraId="5207E7CF" w14:textId="3B51D7C1" w:rsidR="003E69C7" w:rsidRPr="008669F1" w:rsidRDefault="003E69C7" w:rsidP="00FD64A4">
      <w:pPr>
        <w:rPr>
          <w:rFonts w:asciiTheme="minorHAnsi" w:hAnsiTheme="minorHAnsi" w:cstheme="minorHAnsi"/>
          <w:snapToGrid w:val="0"/>
          <w:lang w:eastAsia="en-US"/>
        </w:rPr>
      </w:pPr>
      <w:r w:rsidRPr="008669F1">
        <w:rPr>
          <w:rFonts w:asciiTheme="minorHAnsi" w:hAnsiTheme="minorHAnsi" w:cstheme="minorHAnsi"/>
          <w:bCs/>
        </w:rPr>
        <w:t>Doklady prokazující splnění kvalifikace předkládá Účastník v českém nebo slovenském jazyce, případně spolu s překladem do českého</w:t>
      </w:r>
      <w:r>
        <w:rPr>
          <w:rFonts w:asciiTheme="minorHAnsi" w:hAnsiTheme="minorHAnsi" w:cstheme="minorHAnsi"/>
          <w:bCs/>
        </w:rPr>
        <w:t xml:space="preserve"> jazyka</w:t>
      </w:r>
      <w:r w:rsidRPr="008669F1">
        <w:rPr>
          <w:rFonts w:asciiTheme="minorHAnsi" w:hAnsiTheme="minorHAnsi" w:cstheme="minorHAnsi"/>
          <w:bCs/>
        </w:rPr>
        <w:t>.</w:t>
      </w:r>
    </w:p>
    <w:p w14:paraId="4C36B369" w14:textId="165E2326" w:rsidR="00BF5ABC" w:rsidRPr="008669F1" w:rsidRDefault="00BF5ABC" w:rsidP="00847C81">
      <w:pPr>
        <w:pStyle w:val="Zkladntextodsazen3"/>
        <w:spacing w:after="0"/>
        <w:ind w:left="0"/>
        <w:rPr>
          <w:rFonts w:asciiTheme="minorHAnsi" w:hAnsiTheme="minorHAnsi" w:cstheme="minorHAnsi"/>
          <w:sz w:val="24"/>
          <w:szCs w:val="24"/>
        </w:rPr>
      </w:pPr>
    </w:p>
    <w:p w14:paraId="698D9BB5" w14:textId="1E586F5A" w:rsidR="00BF5ABC" w:rsidRPr="008669F1" w:rsidRDefault="00AE7F35" w:rsidP="00FD64A4">
      <w:pPr>
        <w:pStyle w:val="Zkladntextodsazen3"/>
        <w:spacing w:after="0"/>
        <w:ind w:left="0" w:firstLine="6"/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</w:pPr>
      <w:r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lastRenderedPageBreak/>
        <w:t>6</w:t>
      </w:r>
      <w:r w:rsidR="008B5595" w:rsidRPr="008669F1"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>.</w:t>
      </w:r>
      <w:r w:rsidR="00AB32DF"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>3</w:t>
      </w:r>
      <w:r w:rsidR="008B5595" w:rsidRPr="008669F1"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 xml:space="preserve">. </w:t>
      </w:r>
      <w:r w:rsidR="00037E3A" w:rsidRPr="008669F1"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 xml:space="preserve">Předložení dokladů o splnění kvalifikace vybraným </w:t>
      </w:r>
      <w:r w:rsidR="009A78CA" w:rsidRPr="008669F1"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>Dodavatelem</w:t>
      </w:r>
    </w:p>
    <w:p w14:paraId="789B636A" w14:textId="77777777" w:rsidR="00F04A14" w:rsidRPr="008669F1" w:rsidRDefault="00F04A14" w:rsidP="00FD64A4">
      <w:pPr>
        <w:pStyle w:val="NormalJustified"/>
        <w:rPr>
          <w:rFonts w:asciiTheme="minorHAnsi" w:hAnsiTheme="minorHAnsi" w:cstheme="minorHAnsi"/>
          <w:bCs/>
          <w:szCs w:val="24"/>
        </w:rPr>
      </w:pPr>
    </w:p>
    <w:p w14:paraId="0438D914" w14:textId="1DC7203F" w:rsidR="00AF603F" w:rsidRPr="005D172F" w:rsidRDefault="00D1104D" w:rsidP="005D172F">
      <w:pPr>
        <w:pStyle w:val="NormalJustified"/>
        <w:rPr>
          <w:rStyle w:val="Hypertextovodkaz"/>
          <w:rFonts w:asciiTheme="minorHAnsi" w:hAnsiTheme="minorHAnsi" w:cstheme="minorHAnsi"/>
          <w:bCs/>
          <w:color w:val="auto"/>
          <w:szCs w:val="24"/>
        </w:rPr>
      </w:pPr>
      <w:r>
        <w:rPr>
          <w:rFonts w:asciiTheme="minorHAnsi" w:hAnsiTheme="minorHAnsi" w:cstheme="minorHAnsi"/>
          <w:bCs/>
          <w:szCs w:val="24"/>
        </w:rPr>
        <w:t xml:space="preserve">Zadavatel si </w:t>
      </w:r>
      <w:r w:rsidR="00996285">
        <w:rPr>
          <w:rFonts w:asciiTheme="minorHAnsi" w:hAnsiTheme="minorHAnsi" w:cstheme="minorHAnsi"/>
          <w:bCs/>
          <w:szCs w:val="24"/>
        </w:rPr>
        <w:t xml:space="preserve">vyhrazuje právo požadovat po </w:t>
      </w:r>
      <w:r>
        <w:rPr>
          <w:rFonts w:asciiTheme="minorHAnsi" w:hAnsiTheme="minorHAnsi" w:cstheme="minorHAnsi"/>
          <w:bCs/>
          <w:szCs w:val="24"/>
        </w:rPr>
        <w:t xml:space="preserve">vybraném Dodavateli před uzavřením smlouvy  předložení </w:t>
      </w:r>
      <w:r w:rsidR="00D061DF" w:rsidRPr="008669F1">
        <w:rPr>
          <w:rFonts w:asciiTheme="minorHAnsi" w:hAnsiTheme="minorHAnsi" w:cstheme="minorHAnsi"/>
          <w:bCs/>
          <w:szCs w:val="24"/>
        </w:rPr>
        <w:t>originál</w:t>
      </w:r>
      <w:r w:rsidR="00127363" w:rsidRPr="008669F1">
        <w:rPr>
          <w:rFonts w:asciiTheme="minorHAnsi" w:hAnsiTheme="minorHAnsi" w:cstheme="minorHAnsi"/>
          <w:bCs/>
          <w:szCs w:val="24"/>
        </w:rPr>
        <w:t>ů</w:t>
      </w:r>
      <w:r w:rsidR="00D061DF" w:rsidRPr="008669F1">
        <w:rPr>
          <w:rFonts w:asciiTheme="minorHAnsi" w:hAnsiTheme="minorHAnsi" w:cstheme="minorHAnsi"/>
          <w:bCs/>
          <w:szCs w:val="24"/>
        </w:rPr>
        <w:t xml:space="preserve"> nebo ověřen</w:t>
      </w:r>
      <w:r w:rsidR="00127363" w:rsidRPr="008669F1">
        <w:rPr>
          <w:rFonts w:asciiTheme="minorHAnsi" w:hAnsiTheme="minorHAnsi" w:cstheme="minorHAnsi"/>
          <w:bCs/>
          <w:szCs w:val="24"/>
        </w:rPr>
        <w:t>ých</w:t>
      </w:r>
      <w:r w:rsidR="00D061DF" w:rsidRPr="008669F1">
        <w:rPr>
          <w:rFonts w:asciiTheme="minorHAnsi" w:hAnsiTheme="minorHAnsi" w:cstheme="minorHAnsi"/>
          <w:bCs/>
          <w:szCs w:val="24"/>
        </w:rPr>
        <w:t xml:space="preserve"> kopi</w:t>
      </w:r>
      <w:r w:rsidR="00127363" w:rsidRPr="008669F1">
        <w:rPr>
          <w:rFonts w:asciiTheme="minorHAnsi" w:hAnsiTheme="minorHAnsi" w:cstheme="minorHAnsi"/>
          <w:bCs/>
          <w:szCs w:val="24"/>
        </w:rPr>
        <w:t>í</w:t>
      </w:r>
      <w:r w:rsidR="00D061DF" w:rsidRPr="008669F1">
        <w:rPr>
          <w:rFonts w:asciiTheme="minorHAnsi" w:hAnsiTheme="minorHAnsi" w:cstheme="minorHAnsi"/>
          <w:bCs/>
          <w:szCs w:val="24"/>
        </w:rPr>
        <w:t xml:space="preserve"> dokladů </w:t>
      </w:r>
      <w:r w:rsidR="009A78CA" w:rsidRPr="008669F1">
        <w:rPr>
          <w:rFonts w:asciiTheme="minorHAnsi" w:hAnsiTheme="minorHAnsi" w:cstheme="minorHAnsi"/>
          <w:bCs/>
          <w:szCs w:val="24"/>
        </w:rPr>
        <w:t>o jeho</w:t>
      </w:r>
      <w:r w:rsidR="00D061DF" w:rsidRPr="008669F1">
        <w:rPr>
          <w:rFonts w:asciiTheme="minorHAnsi" w:hAnsiTheme="minorHAnsi" w:cstheme="minorHAnsi"/>
          <w:bCs/>
          <w:szCs w:val="24"/>
        </w:rPr>
        <w:t xml:space="preserve"> kvalifikac</w:t>
      </w:r>
      <w:r w:rsidR="009A78CA" w:rsidRPr="008669F1">
        <w:rPr>
          <w:rFonts w:asciiTheme="minorHAnsi" w:hAnsiTheme="minorHAnsi" w:cstheme="minorHAnsi"/>
          <w:bCs/>
          <w:szCs w:val="24"/>
        </w:rPr>
        <w:t>i</w:t>
      </w:r>
      <w:r w:rsidR="00127363" w:rsidRPr="008669F1">
        <w:rPr>
          <w:rFonts w:asciiTheme="minorHAnsi" w:hAnsiTheme="minorHAnsi" w:cstheme="minorHAnsi"/>
          <w:bCs/>
          <w:szCs w:val="24"/>
        </w:rPr>
        <w:t>, pokud je již nemá k dispozici</w:t>
      </w:r>
      <w:r w:rsidR="00D061DF" w:rsidRPr="008669F1">
        <w:rPr>
          <w:rFonts w:asciiTheme="minorHAnsi" w:hAnsiTheme="minorHAnsi" w:cstheme="minorHAnsi"/>
          <w:bCs/>
          <w:szCs w:val="24"/>
        </w:rPr>
        <w:t xml:space="preserve">. </w:t>
      </w:r>
      <w:r w:rsidR="00AF603F" w:rsidRPr="00BA516C">
        <w:rPr>
          <w:rFonts w:asciiTheme="minorHAnsi" w:hAnsiTheme="minorHAnsi" w:cstheme="minorHAnsi"/>
          <w:bCs/>
          <w:szCs w:val="24"/>
        </w:rPr>
        <w:t>Veškeré výše uvedené doklady předloží vybraný Dodavatel Zadavateli v elektronic</w:t>
      </w:r>
      <w:r w:rsidR="00AF603F" w:rsidRPr="005D172F">
        <w:rPr>
          <w:rFonts w:asciiTheme="minorHAnsi" w:hAnsiTheme="minorHAnsi" w:cstheme="minorHAnsi"/>
          <w:bCs/>
          <w:szCs w:val="24"/>
        </w:rPr>
        <w:t>ké podobě</w:t>
      </w:r>
      <w:r w:rsidR="00AF603F" w:rsidRPr="005D172F">
        <w:rPr>
          <w:rFonts w:asciiTheme="minorHAnsi" w:hAnsiTheme="minorHAnsi" w:cstheme="minorHAnsi"/>
          <w:b/>
          <w:bCs/>
          <w:szCs w:val="24"/>
        </w:rPr>
        <w:t xml:space="preserve"> </w:t>
      </w:r>
      <w:r w:rsidR="005D172F" w:rsidRPr="005D172F">
        <w:rPr>
          <w:rStyle w:val="Styl3Char"/>
          <w:rFonts w:asciiTheme="minorHAnsi" w:hAnsiTheme="minorHAnsi" w:cstheme="minorHAnsi"/>
          <w:b w:val="0"/>
        </w:rPr>
        <w:t xml:space="preserve">na </w:t>
      </w:r>
      <w:r w:rsidR="005D172F" w:rsidRPr="005D172F">
        <w:rPr>
          <w:rStyle w:val="Styl3Char"/>
          <w:rFonts w:asciiTheme="minorHAnsi" w:hAnsiTheme="minorHAnsi" w:cstheme="minorHAnsi"/>
          <w:b w:val="0"/>
        </w:rPr>
        <w:br/>
        <w:t xml:space="preserve">e-mailovou adresu zástupce Zadavatele </w:t>
      </w:r>
      <w:hyperlink r:id="rId15" w:history="1">
        <w:r w:rsidR="005D172F" w:rsidRPr="005D172F">
          <w:rPr>
            <w:rStyle w:val="Hypertextovodkaz"/>
            <w:rFonts w:asciiTheme="minorHAnsi" w:hAnsiTheme="minorHAnsi" w:cstheme="minorHAnsi"/>
          </w:rPr>
          <w:t>karpisek@chrenek-kotrba.cz</w:t>
        </w:r>
      </w:hyperlink>
      <w:r w:rsidR="005D172F">
        <w:rPr>
          <w:rStyle w:val="Hypertextovodkaz"/>
          <w:rFonts w:asciiTheme="minorHAnsi" w:hAnsiTheme="minorHAnsi" w:cstheme="minorHAnsi"/>
        </w:rPr>
        <w:t>.</w:t>
      </w:r>
    </w:p>
    <w:p w14:paraId="1B475557" w14:textId="5B355951" w:rsidR="00AA3AFD" w:rsidRPr="008669F1" w:rsidRDefault="00AA3AFD" w:rsidP="00FD64A4">
      <w:pPr>
        <w:pStyle w:val="Zkladntextodsazen3"/>
        <w:spacing w:after="0"/>
        <w:ind w:left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AA1A175" w14:textId="7033391B" w:rsidR="00956257" w:rsidRPr="008669F1" w:rsidRDefault="00AE7F35" w:rsidP="00FD64A4">
      <w:pPr>
        <w:pStyle w:val="Zkladntextodsazen3"/>
        <w:spacing w:after="0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6</w:t>
      </w:r>
      <w:r w:rsidR="008B5595" w:rsidRPr="008669F1">
        <w:rPr>
          <w:rFonts w:asciiTheme="minorHAnsi" w:hAnsiTheme="minorHAnsi" w:cstheme="minorHAnsi"/>
          <w:b/>
          <w:sz w:val="24"/>
          <w:szCs w:val="24"/>
          <w:u w:val="single"/>
        </w:rPr>
        <w:t>.</w:t>
      </w:r>
      <w:r w:rsidR="00AB32DF">
        <w:rPr>
          <w:rFonts w:asciiTheme="minorHAnsi" w:hAnsiTheme="minorHAnsi" w:cstheme="minorHAnsi"/>
          <w:b/>
          <w:sz w:val="24"/>
          <w:szCs w:val="24"/>
          <w:u w:val="single"/>
        </w:rPr>
        <w:t>4</w:t>
      </w:r>
      <w:r w:rsidR="008B5595" w:rsidRPr="008669F1">
        <w:rPr>
          <w:rFonts w:asciiTheme="minorHAnsi" w:hAnsiTheme="minorHAnsi" w:cstheme="minorHAnsi"/>
          <w:b/>
          <w:sz w:val="24"/>
          <w:szCs w:val="24"/>
          <w:u w:val="single"/>
        </w:rPr>
        <w:t xml:space="preserve">. </w:t>
      </w:r>
      <w:r w:rsidR="00956257" w:rsidRPr="008669F1">
        <w:rPr>
          <w:rFonts w:asciiTheme="minorHAnsi" w:hAnsiTheme="minorHAnsi" w:cstheme="minorHAnsi"/>
          <w:b/>
          <w:sz w:val="24"/>
          <w:szCs w:val="24"/>
          <w:u w:val="single"/>
        </w:rPr>
        <w:t>Prokázání kvalifikace v případě společné nabídk</w:t>
      </w:r>
      <w:r w:rsidR="00956257" w:rsidRPr="008669F1">
        <w:rPr>
          <w:rFonts w:asciiTheme="minorHAnsi" w:hAnsiTheme="minorHAnsi" w:cstheme="minorHAnsi"/>
          <w:sz w:val="24"/>
          <w:szCs w:val="24"/>
        </w:rPr>
        <w:t>y</w:t>
      </w:r>
    </w:p>
    <w:p w14:paraId="45BBB77B" w14:textId="77777777" w:rsidR="00BA0B38" w:rsidRPr="008669F1" w:rsidRDefault="00BA0B38" w:rsidP="00FD64A4">
      <w:pPr>
        <w:pStyle w:val="Zkladntextodsazen3"/>
        <w:spacing w:after="0"/>
        <w:ind w:left="0"/>
        <w:rPr>
          <w:rFonts w:asciiTheme="minorHAnsi" w:hAnsiTheme="minorHAnsi" w:cstheme="minorHAnsi"/>
          <w:sz w:val="24"/>
          <w:szCs w:val="24"/>
        </w:rPr>
      </w:pPr>
    </w:p>
    <w:p w14:paraId="4D7AC971" w14:textId="2DFBCD03" w:rsidR="00956257" w:rsidRPr="008669F1" w:rsidRDefault="009E08CB" w:rsidP="00FD64A4">
      <w:pPr>
        <w:pStyle w:val="Zkladntextodsazen3"/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D1584E">
        <w:rPr>
          <w:rFonts w:asciiTheme="minorHAnsi" w:hAnsiTheme="minorHAnsi" w:cstheme="minorHAnsi"/>
          <w:sz w:val="24"/>
          <w:szCs w:val="24"/>
        </w:rPr>
        <w:t xml:space="preserve">V případě společné účasti Dodavatelů prokazuje </w:t>
      </w:r>
      <w:r w:rsidR="00956257" w:rsidRPr="00D1584E">
        <w:rPr>
          <w:rFonts w:asciiTheme="minorHAnsi" w:hAnsiTheme="minorHAnsi" w:cstheme="minorHAnsi"/>
          <w:sz w:val="24"/>
          <w:szCs w:val="24"/>
        </w:rPr>
        <w:t xml:space="preserve">základní způsobilost a profesní způsobilost každý </w:t>
      </w:r>
      <w:r w:rsidR="004C36E7" w:rsidRPr="00D1584E">
        <w:rPr>
          <w:rFonts w:asciiTheme="minorHAnsi" w:hAnsiTheme="minorHAnsi" w:cstheme="minorHAnsi"/>
          <w:sz w:val="24"/>
          <w:szCs w:val="24"/>
        </w:rPr>
        <w:t>D</w:t>
      </w:r>
      <w:r w:rsidR="00956257" w:rsidRPr="00D1584E">
        <w:rPr>
          <w:rFonts w:asciiTheme="minorHAnsi" w:hAnsiTheme="minorHAnsi" w:cstheme="minorHAnsi"/>
          <w:sz w:val="24"/>
          <w:szCs w:val="24"/>
        </w:rPr>
        <w:t>odavatel samostatně</w:t>
      </w:r>
      <w:r w:rsidR="00AB32DF">
        <w:rPr>
          <w:rFonts w:asciiTheme="minorHAnsi" w:hAnsiTheme="minorHAnsi" w:cstheme="minorHAnsi"/>
          <w:sz w:val="24"/>
          <w:szCs w:val="24"/>
        </w:rPr>
        <w:t>.</w:t>
      </w:r>
    </w:p>
    <w:p w14:paraId="7A8ED322" w14:textId="77777777" w:rsidR="00BA0B38" w:rsidRPr="008669F1" w:rsidRDefault="00BA0B38" w:rsidP="00FD64A4">
      <w:pPr>
        <w:pStyle w:val="odsazfurt"/>
        <w:ind w:left="0"/>
        <w:rPr>
          <w:rFonts w:asciiTheme="minorHAnsi" w:hAnsiTheme="minorHAnsi" w:cstheme="minorHAnsi"/>
          <w:sz w:val="24"/>
          <w:szCs w:val="24"/>
        </w:rPr>
      </w:pPr>
    </w:p>
    <w:p w14:paraId="36527D3D" w14:textId="0739268C" w:rsidR="00AA7EA5" w:rsidRDefault="00956257" w:rsidP="000100BF">
      <w:pPr>
        <w:pStyle w:val="odsazfurt"/>
        <w:ind w:left="0"/>
        <w:rPr>
          <w:rFonts w:asciiTheme="minorHAnsi" w:hAnsiTheme="minorHAnsi" w:cstheme="minorHAnsi"/>
          <w:sz w:val="24"/>
          <w:szCs w:val="24"/>
        </w:rPr>
      </w:pPr>
      <w:r w:rsidRPr="008669F1">
        <w:rPr>
          <w:rFonts w:asciiTheme="minorHAnsi" w:hAnsiTheme="minorHAnsi" w:cstheme="minorHAnsi"/>
          <w:sz w:val="24"/>
          <w:szCs w:val="24"/>
        </w:rPr>
        <w:t>Zadavatel</w:t>
      </w:r>
      <w:r w:rsidR="0026453F" w:rsidRPr="008669F1">
        <w:rPr>
          <w:rFonts w:asciiTheme="minorHAnsi" w:hAnsiTheme="minorHAnsi" w:cstheme="minorHAnsi"/>
          <w:sz w:val="24"/>
          <w:szCs w:val="24"/>
        </w:rPr>
        <w:t xml:space="preserve"> </w:t>
      </w:r>
      <w:r w:rsidRPr="008669F1">
        <w:rPr>
          <w:rFonts w:asciiTheme="minorHAnsi" w:hAnsiTheme="minorHAnsi" w:cstheme="minorHAnsi"/>
          <w:sz w:val="24"/>
          <w:szCs w:val="24"/>
        </w:rPr>
        <w:t xml:space="preserve">požaduje, aby odpovědnost </w:t>
      </w:r>
      <w:r w:rsidR="0099014F">
        <w:rPr>
          <w:rFonts w:asciiTheme="minorHAnsi" w:hAnsiTheme="minorHAnsi" w:cstheme="minorHAnsi"/>
          <w:sz w:val="24"/>
          <w:szCs w:val="24"/>
        </w:rPr>
        <w:t xml:space="preserve">za řádné plnění </w:t>
      </w:r>
      <w:r w:rsidRPr="008669F1">
        <w:rPr>
          <w:rFonts w:asciiTheme="minorHAnsi" w:hAnsiTheme="minorHAnsi" w:cstheme="minorHAnsi"/>
          <w:sz w:val="24"/>
          <w:szCs w:val="24"/>
        </w:rPr>
        <w:t xml:space="preserve">nesli všichni </w:t>
      </w:r>
      <w:r w:rsidR="004C36E7" w:rsidRPr="008669F1">
        <w:rPr>
          <w:rFonts w:asciiTheme="minorHAnsi" w:hAnsiTheme="minorHAnsi" w:cstheme="minorHAnsi"/>
          <w:sz w:val="24"/>
          <w:szCs w:val="24"/>
        </w:rPr>
        <w:t>D</w:t>
      </w:r>
      <w:r w:rsidRPr="008669F1">
        <w:rPr>
          <w:rFonts w:asciiTheme="minorHAnsi" w:hAnsiTheme="minorHAnsi" w:cstheme="minorHAnsi"/>
          <w:sz w:val="24"/>
          <w:szCs w:val="24"/>
        </w:rPr>
        <w:t>odavatelé podávající společnou nabídku společně a nerozdílně.</w:t>
      </w:r>
    </w:p>
    <w:p w14:paraId="0E74CC84" w14:textId="34BB346D" w:rsidR="005D172F" w:rsidRDefault="005D172F" w:rsidP="00FD64A4">
      <w:pPr>
        <w:pStyle w:val="Bezmezer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59B4F40" w14:textId="6EAD06AC" w:rsidR="009F0CDD" w:rsidRPr="008669F1" w:rsidRDefault="00AE7F35" w:rsidP="00FD64A4">
      <w:pPr>
        <w:pStyle w:val="Bezmezer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6</w:t>
      </w:r>
      <w:r w:rsidR="00866454" w:rsidRPr="00616675">
        <w:rPr>
          <w:rFonts w:asciiTheme="minorHAnsi" w:hAnsiTheme="minorHAnsi" w:cstheme="minorHAnsi"/>
          <w:b/>
          <w:sz w:val="24"/>
          <w:szCs w:val="24"/>
          <w:u w:val="single"/>
        </w:rPr>
        <w:t>.</w:t>
      </w:r>
      <w:r w:rsidR="00AB32DF">
        <w:rPr>
          <w:rFonts w:asciiTheme="minorHAnsi" w:hAnsiTheme="minorHAnsi" w:cstheme="minorHAnsi"/>
          <w:b/>
          <w:sz w:val="24"/>
          <w:szCs w:val="24"/>
          <w:u w:val="single"/>
        </w:rPr>
        <w:t>5</w:t>
      </w:r>
      <w:r w:rsidR="00866454" w:rsidRPr="00616675">
        <w:rPr>
          <w:rFonts w:asciiTheme="minorHAnsi" w:hAnsiTheme="minorHAnsi" w:cstheme="minorHAnsi"/>
          <w:b/>
          <w:sz w:val="24"/>
          <w:szCs w:val="24"/>
          <w:u w:val="single"/>
        </w:rPr>
        <w:t xml:space="preserve">. </w:t>
      </w:r>
      <w:r w:rsidR="003D338D" w:rsidRPr="00616675">
        <w:rPr>
          <w:rFonts w:asciiTheme="minorHAnsi" w:hAnsiTheme="minorHAnsi" w:cstheme="minorHAnsi"/>
          <w:b/>
          <w:sz w:val="24"/>
          <w:szCs w:val="24"/>
          <w:u w:val="single"/>
        </w:rPr>
        <w:t xml:space="preserve">Prokazování kvalifikace výpisem ze seznamu kvalifikovaných </w:t>
      </w:r>
      <w:r w:rsidR="00AC6209" w:rsidRPr="00616675">
        <w:rPr>
          <w:rFonts w:asciiTheme="minorHAnsi" w:hAnsiTheme="minorHAnsi" w:cstheme="minorHAnsi"/>
          <w:b/>
          <w:sz w:val="24"/>
          <w:szCs w:val="24"/>
          <w:u w:val="single"/>
        </w:rPr>
        <w:t>d</w:t>
      </w:r>
      <w:r w:rsidR="003D338D" w:rsidRPr="00616675">
        <w:rPr>
          <w:rFonts w:asciiTheme="minorHAnsi" w:hAnsiTheme="minorHAnsi" w:cstheme="minorHAnsi"/>
          <w:b/>
          <w:sz w:val="24"/>
          <w:szCs w:val="24"/>
          <w:u w:val="single"/>
        </w:rPr>
        <w:t xml:space="preserve">odavatelů, resp. certifikátem vydaným v rámci systému certifikovaných </w:t>
      </w:r>
      <w:r w:rsidR="00AC6209" w:rsidRPr="00616675">
        <w:rPr>
          <w:rFonts w:asciiTheme="minorHAnsi" w:hAnsiTheme="minorHAnsi" w:cstheme="minorHAnsi"/>
          <w:b/>
          <w:sz w:val="24"/>
          <w:szCs w:val="24"/>
          <w:u w:val="single"/>
        </w:rPr>
        <w:t>d</w:t>
      </w:r>
      <w:r w:rsidR="003D338D" w:rsidRPr="00616675">
        <w:rPr>
          <w:rFonts w:asciiTheme="minorHAnsi" w:hAnsiTheme="minorHAnsi" w:cstheme="minorHAnsi"/>
          <w:b/>
          <w:sz w:val="24"/>
          <w:szCs w:val="24"/>
          <w:u w:val="single"/>
        </w:rPr>
        <w:t>odavatelů</w:t>
      </w:r>
    </w:p>
    <w:p w14:paraId="037642DD" w14:textId="579E515B" w:rsidR="00AE7F35" w:rsidRDefault="00AE7F35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53B24C88" w14:textId="316E369F" w:rsidR="008A07F3" w:rsidRPr="00D1584E" w:rsidRDefault="00C729BE" w:rsidP="006B5DC9">
      <w:pPr>
        <w:pStyle w:val="odsazfurt"/>
        <w:spacing w:before="120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D1584E">
        <w:rPr>
          <w:rFonts w:asciiTheme="minorHAnsi" w:hAnsiTheme="minorHAnsi" w:cstheme="minorHAnsi"/>
          <w:bCs/>
          <w:sz w:val="24"/>
          <w:szCs w:val="24"/>
        </w:rPr>
        <w:t>P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>ředložení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dokladu o zapsání </w:t>
      </w:r>
      <w:r w:rsidR="0031225A" w:rsidRPr="00D1584E">
        <w:rPr>
          <w:rFonts w:asciiTheme="minorHAnsi" w:hAnsiTheme="minorHAnsi" w:cstheme="minorHAnsi"/>
          <w:bCs/>
          <w:sz w:val="24"/>
          <w:szCs w:val="24"/>
        </w:rPr>
        <w:t>Účastník</w:t>
      </w:r>
      <w:r w:rsidR="00971305" w:rsidRPr="00D1584E">
        <w:rPr>
          <w:rFonts w:asciiTheme="minorHAnsi" w:hAnsiTheme="minorHAnsi" w:cstheme="minorHAnsi"/>
          <w:bCs/>
          <w:sz w:val="24"/>
          <w:szCs w:val="24"/>
        </w:rPr>
        <w:t>a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do 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seznamu kvalifikovaných </w:t>
      </w:r>
      <w:r w:rsidR="00AC6209" w:rsidRPr="00D1584E">
        <w:rPr>
          <w:rFonts w:asciiTheme="minorHAnsi" w:hAnsiTheme="minorHAnsi" w:cstheme="minorHAnsi"/>
          <w:bCs/>
          <w:sz w:val="24"/>
          <w:szCs w:val="24"/>
        </w:rPr>
        <w:t>d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odavatelů 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 xml:space="preserve">(vedeného Ministerstvem pro místní rozvoj podle § 226 až § 232 </w:t>
      </w:r>
      <w:r w:rsidR="00616675" w:rsidRPr="00D1584E">
        <w:rPr>
          <w:rFonts w:asciiTheme="minorHAnsi" w:hAnsiTheme="minorHAnsi" w:cstheme="minorHAnsi"/>
          <w:bCs/>
          <w:sz w:val="24"/>
          <w:szCs w:val="24"/>
        </w:rPr>
        <w:t>ZZVZ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>) nahrazuje doklad prokazující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7A2EEE53" w14:textId="26DD3F0B" w:rsidR="008A07F3" w:rsidRPr="00D1584E" w:rsidRDefault="00D061DF" w:rsidP="0036559F">
      <w:pPr>
        <w:pStyle w:val="odsazfurt"/>
        <w:numPr>
          <w:ilvl w:val="0"/>
          <w:numId w:val="8"/>
        </w:numPr>
        <w:spacing w:before="120"/>
        <w:rPr>
          <w:rFonts w:asciiTheme="minorHAnsi" w:hAnsiTheme="minorHAnsi" w:cstheme="minorHAnsi"/>
          <w:bCs/>
          <w:sz w:val="24"/>
          <w:szCs w:val="24"/>
        </w:rPr>
      </w:pPr>
      <w:r w:rsidRPr="00D1584E">
        <w:rPr>
          <w:rFonts w:asciiTheme="minorHAnsi" w:hAnsiTheme="minorHAnsi" w:cstheme="minorHAnsi"/>
          <w:bCs/>
          <w:sz w:val="24"/>
          <w:szCs w:val="24"/>
        </w:rPr>
        <w:t xml:space="preserve">profesní 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>způsobilost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v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 xml:space="preserve"> tom 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rozsahu, v jakém 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 xml:space="preserve">údaje v příslušném </w:t>
      </w:r>
      <w:r w:rsidRPr="00D1584E">
        <w:rPr>
          <w:rFonts w:asciiTheme="minorHAnsi" w:hAnsiTheme="minorHAnsi" w:cstheme="minorHAnsi"/>
          <w:bCs/>
          <w:sz w:val="24"/>
          <w:szCs w:val="24"/>
        </w:rPr>
        <w:t>výpis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>u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ze seznamu kvalifikovaných </w:t>
      </w:r>
      <w:r w:rsidR="00AC6209" w:rsidRPr="00D1584E">
        <w:rPr>
          <w:rFonts w:asciiTheme="minorHAnsi" w:hAnsiTheme="minorHAnsi" w:cstheme="minorHAnsi"/>
          <w:bCs/>
          <w:sz w:val="24"/>
          <w:szCs w:val="24"/>
        </w:rPr>
        <w:t>d</w:t>
      </w:r>
      <w:r w:rsidRPr="00D1584E">
        <w:rPr>
          <w:rFonts w:asciiTheme="minorHAnsi" w:hAnsiTheme="minorHAnsi" w:cstheme="minorHAnsi"/>
          <w:bCs/>
          <w:sz w:val="24"/>
          <w:szCs w:val="24"/>
        </w:rPr>
        <w:t>odavatelů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 xml:space="preserve"> prokazují splnění kritérií profesní způsobilosti</w:t>
      </w:r>
      <w:r w:rsidR="008A07F3" w:rsidRPr="00D1584E">
        <w:rPr>
          <w:rFonts w:asciiTheme="minorHAnsi" w:hAnsiTheme="minorHAnsi" w:cstheme="minorHAnsi"/>
          <w:bCs/>
          <w:sz w:val="24"/>
          <w:szCs w:val="24"/>
        </w:rPr>
        <w:t>, a</w:t>
      </w:r>
    </w:p>
    <w:p w14:paraId="5CAFEF09" w14:textId="4E898FFC" w:rsidR="00BA0B38" w:rsidRPr="006B5DC9" w:rsidRDefault="008A07F3" w:rsidP="0036559F">
      <w:pPr>
        <w:pStyle w:val="odsazfurt"/>
        <w:numPr>
          <w:ilvl w:val="0"/>
          <w:numId w:val="8"/>
        </w:numPr>
        <w:spacing w:before="120"/>
        <w:ind w:left="714" w:hanging="357"/>
        <w:rPr>
          <w:rFonts w:asciiTheme="minorHAnsi" w:hAnsiTheme="minorHAnsi" w:cstheme="minorHAnsi"/>
          <w:bCs/>
          <w:sz w:val="24"/>
          <w:szCs w:val="24"/>
        </w:rPr>
      </w:pPr>
      <w:r w:rsidRPr="00D1584E">
        <w:rPr>
          <w:rFonts w:asciiTheme="minorHAnsi" w:hAnsiTheme="minorHAnsi" w:cstheme="minorHAnsi"/>
          <w:bCs/>
          <w:sz w:val="24"/>
          <w:szCs w:val="24"/>
        </w:rPr>
        <w:t>základ</w:t>
      </w:r>
      <w:r w:rsidR="00616675" w:rsidRPr="00D1584E">
        <w:rPr>
          <w:rFonts w:asciiTheme="minorHAnsi" w:hAnsiTheme="minorHAnsi" w:cstheme="minorHAnsi"/>
          <w:bCs/>
          <w:sz w:val="24"/>
          <w:szCs w:val="24"/>
        </w:rPr>
        <w:t>ní způsobilost</w:t>
      </w:r>
      <w:r w:rsidRPr="00D1584E">
        <w:rPr>
          <w:rFonts w:asciiTheme="minorHAnsi" w:hAnsiTheme="minorHAnsi" w:cstheme="minorHAnsi"/>
          <w:bCs/>
          <w:sz w:val="24"/>
          <w:szCs w:val="24"/>
        </w:rPr>
        <w:t>.</w:t>
      </w:r>
    </w:p>
    <w:p w14:paraId="2465F645" w14:textId="77777777" w:rsidR="005D172F" w:rsidRDefault="005D172F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647202A9" w14:textId="229E0D03" w:rsidR="00421B81" w:rsidRPr="00D1584E" w:rsidRDefault="00D061DF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D1584E">
        <w:rPr>
          <w:rFonts w:asciiTheme="minorHAnsi" w:hAnsiTheme="minorHAnsi" w:cstheme="minorHAnsi"/>
          <w:bCs/>
          <w:sz w:val="24"/>
          <w:szCs w:val="24"/>
        </w:rPr>
        <w:t xml:space="preserve">Výpis ze seznamu kvalifikovaných </w:t>
      </w:r>
      <w:r w:rsidR="00AC6209" w:rsidRPr="00D1584E">
        <w:rPr>
          <w:rFonts w:asciiTheme="minorHAnsi" w:hAnsiTheme="minorHAnsi" w:cstheme="minorHAnsi"/>
          <w:bCs/>
          <w:sz w:val="24"/>
          <w:szCs w:val="24"/>
        </w:rPr>
        <w:t>d</w:t>
      </w:r>
      <w:r w:rsidRPr="00D1584E">
        <w:rPr>
          <w:rFonts w:asciiTheme="minorHAnsi" w:hAnsiTheme="minorHAnsi" w:cstheme="minorHAnsi"/>
          <w:bCs/>
          <w:sz w:val="24"/>
          <w:szCs w:val="24"/>
        </w:rPr>
        <w:t>odavatelů nesmí být k poslednímu dni</w:t>
      </w:r>
      <w:r w:rsidR="00946813" w:rsidRPr="00D1584E">
        <w:rPr>
          <w:rFonts w:asciiTheme="minorHAnsi" w:hAnsiTheme="minorHAnsi" w:cstheme="minorHAnsi"/>
          <w:bCs/>
          <w:sz w:val="24"/>
          <w:szCs w:val="24"/>
        </w:rPr>
        <w:t>, ke kterému má být prokázána základní způsobilost nebo profesní způsobilost,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starší než 3 měsíce.</w:t>
      </w:r>
    </w:p>
    <w:p w14:paraId="228AD0D2" w14:textId="25D508A2" w:rsidR="00BA0B38" w:rsidRPr="00D1584E" w:rsidRDefault="00BA0B38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4279DC95" w14:textId="617FE78C" w:rsidR="00D061DF" w:rsidRPr="008669F1" w:rsidRDefault="005554D0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D1584E">
        <w:rPr>
          <w:rFonts w:asciiTheme="minorHAnsi" w:hAnsiTheme="minorHAnsi" w:cstheme="minorHAnsi"/>
          <w:bCs/>
          <w:sz w:val="24"/>
          <w:szCs w:val="24"/>
        </w:rPr>
        <w:t>Platným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certifikátem vydaným 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v rámci 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schváleného </w:t>
      </w:r>
      <w:r w:rsidR="004C36E7" w:rsidRPr="00D1584E">
        <w:rPr>
          <w:rFonts w:asciiTheme="minorHAnsi" w:hAnsiTheme="minorHAnsi" w:cstheme="minorHAnsi"/>
          <w:bCs/>
          <w:sz w:val="24"/>
          <w:szCs w:val="24"/>
        </w:rPr>
        <w:t xml:space="preserve">systému certifikovaných </w:t>
      </w:r>
      <w:r w:rsidR="00AC6209" w:rsidRPr="00D1584E">
        <w:rPr>
          <w:rFonts w:asciiTheme="minorHAnsi" w:hAnsiTheme="minorHAnsi" w:cstheme="minorHAnsi"/>
          <w:bCs/>
          <w:sz w:val="24"/>
          <w:szCs w:val="24"/>
        </w:rPr>
        <w:t>d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>odavatelů</w:t>
      </w:r>
      <w:r w:rsidR="007F0167" w:rsidRPr="00D1584E">
        <w:rPr>
          <w:rFonts w:asciiTheme="minorHAnsi" w:hAnsiTheme="minorHAnsi" w:cstheme="minorHAnsi"/>
          <w:bCs/>
          <w:sz w:val="24"/>
          <w:szCs w:val="24"/>
        </w:rPr>
        <w:t xml:space="preserve"> lze</w:t>
      </w:r>
      <w:r w:rsidR="00220BF9" w:rsidRPr="00D1584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prokázat 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>kvalifika</w:t>
      </w:r>
      <w:r w:rsidR="00616675" w:rsidRPr="00D1584E">
        <w:rPr>
          <w:rFonts w:asciiTheme="minorHAnsi" w:hAnsiTheme="minorHAnsi" w:cstheme="minorHAnsi"/>
          <w:bCs/>
          <w:sz w:val="24"/>
          <w:szCs w:val="24"/>
        </w:rPr>
        <w:t>ci ve výběrovém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řízení. Má se za to, že </w:t>
      </w:r>
      <w:r w:rsidR="0031225A" w:rsidRPr="00D1584E">
        <w:rPr>
          <w:rFonts w:asciiTheme="minorHAnsi" w:hAnsiTheme="minorHAnsi" w:cstheme="minorHAnsi"/>
          <w:bCs/>
          <w:sz w:val="24"/>
          <w:szCs w:val="24"/>
        </w:rPr>
        <w:t>Účastník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je kv</w:t>
      </w:r>
      <w:r w:rsidR="00220BF9" w:rsidRPr="00D1584E">
        <w:rPr>
          <w:rFonts w:asciiTheme="minorHAnsi" w:hAnsiTheme="minorHAnsi" w:cstheme="minorHAnsi"/>
          <w:bCs/>
          <w:sz w:val="24"/>
          <w:szCs w:val="24"/>
        </w:rPr>
        <w:t>a</w:t>
      </w:r>
      <w:r w:rsidRPr="00D1584E">
        <w:rPr>
          <w:rFonts w:asciiTheme="minorHAnsi" w:hAnsiTheme="minorHAnsi" w:cstheme="minorHAnsi"/>
          <w:bCs/>
          <w:sz w:val="24"/>
          <w:szCs w:val="24"/>
        </w:rPr>
        <w:t>lifikovaný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 v</w:t>
      </w:r>
      <w:r w:rsidR="00BA0B38" w:rsidRPr="00D1584E">
        <w:rPr>
          <w:rFonts w:asciiTheme="minorHAnsi" w:hAnsiTheme="minorHAnsi" w:cstheme="minorHAnsi"/>
          <w:bCs/>
          <w:sz w:val="24"/>
          <w:szCs w:val="24"/>
        </w:rPr>
        <w:t> 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>rozsahu uveden</w:t>
      </w:r>
      <w:r w:rsidR="00762812" w:rsidRPr="00D1584E">
        <w:rPr>
          <w:rFonts w:asciiTheme="minorHAnsi" w:hAnsiTheme="minorHAnsi" w:cstheme="minorHAnsi"/>
          <w:bCs/>
          <w:sz w:val="24"/>
          <w:szCs w:val="24"/>
        </w:rPr>
        <w:t>ém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62812" w:rsidRPr="00D1584E">
        <w:rPr>
          <w:rFonts w:asciiTheme="minorHAnsi" w:hAnsiTheme="minorHAnsi" w:cstheme="minorHAnsi"/>
          <w:bCs/>
          <w:sz w:val="24"/>
          <w:szCs w:val="24"/>
        </w:rPr>
        <w:t>na 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>tomto certifikátu.</w:t>
      </w:r>
    </w:p>
    <w:p w14:paraId="5810273B" w14:textId="77777777" w:rsidR="00BF5ABC" w:rsidRPr="008669F1" w:rsidRDefault="00BF5ABC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7EBDD9DF" w14:textId="2D72C462" w:rsidR="009F0CDD" w:rsidRPr="008669F1" w:rsidRDefault="0094786A" w:rsidP="00FD64A4">
      <w:pPr>
        <w:pStyle w:val="Nadpis3"/>
        <w:tabs>
          <w:tab w:val="left" w:pos="567"/>
        </w:tabs>
        <w:spacing w:before="0" w:after="0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  <w:u w:val="single"/>
        </w:rPr>
        <w:t>6</w:t>
      </w:r>
      <w:r w:rsidR="00E70A82" w:rsidRPr="008669F1">
        <w:rPr>
          <w:rFonts w:asciiTheme="minorHAnsi" w:hAnsiTheme="minorHAnsi" w:cstheme="minorHAnsi"/>
          <w:sz w:val="24"/>
          <w:szCs w:val="24"/>
          <w:u w:val="single"/>
        </w:rPr>
        <w:t>.</w:t>
      </w:r>
      <w:r w:rsidR="00AB32DF">
        <w:rPr>
          <w:rFonts w:asciiTheme="minorHAnsi" w:hAnsiTheme="minorHAnsi" w:cstheme="minorHAnsi"/>
          <w:sz w:val="24"/>
          <w:szCs w:val="24"/>
          <w:u w:val="single"/>
        </w:rPr>
        <w:t>6</w:t>
      </w:r>
      <w:r w:rsidR="00E70A82" w:rsidRPr="008669F1">
        <w:rPr>
          <w:rFonts w:asciiTheme="minorHAnsi" w:hAnsiTheme="minorHAnsi" w:cstheme="minorHAnsi"/>
          <w:sz w:val="24"/>
          <w:szCs w:val="24"/>
          <w:u w:val="single"/>
        </w:rPr>
        <w:t xml:space="preserve">. </w:t>
      </w:r>
      <w:r w:rsidR="003D338D" w:rsidRPr="008669F1">
        <w:rPr>
          <w:rFonts w:asciiTheme="minorHAnsi" w:hAnsiTheme="minorHAnsi" w:cstheme="minorHAnsi"/>
          <w:sz w:val="24"/>
          <w:szCs w:val="24"/>
          <w:u w:val="single"/>
        </w:rPr>
        <w:t xml:space="preserve">Prokazování </w:t>
      </w:r>
      <w:r w:rsidR="00E70A82" w:rsidRPr="008669F1">
        <w:rPr>
          <w:rFonts w:asciiTheme="minorHAnsi" w:hAnsiTheme="minorHAnsi" w:cstheme="minorHAnsi"/>
          <w:sz w:val="24"/>
          <w:szCs w:val="24"/>
          <w:u w:val="single"/>
        </w:rPr>
        <w:t xml:space="preserve">zahraniční </w:t>
      </w:r>
      <w:r w:rsidR="003D338D" w:rsidRPr="008669F1">
        <w:rPr>
          <w:rFonts w:asciiTheme="minorHAnsi" w:hAnsiTheme="minorHAnsi" w:cstheme="minorHAnsi"/>
          <w:sz w:val="24"/>
          <w:szCs w:val="24"/>
          <w:u w:val="single"/>
        </w:rPr>
        <w:t xml:space="preserve">kvalifikace </w:t>
      </w:r>
    </w:p>
    <w:p w14:paraId="545C3F3D" w14:textId="77777777" w:rsidR="00BA0B38" w:rsidRPr="008669F1" w:rsidRDefault="00BA0B38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71F2F17B" w14:textId="14D47649" w:rsidR="005920E6" w:rsidRPr="008669F1" w:rsidRDefault="005920E6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8669F1">
        <w:rPr>
          <w:rFonts w:asciiTheme="minorHAnsi" w:hAnsiTheme="minorHAnsi" w:cstheme="minorHAnsi"/>
          <w:bCs/>
          <w:sz w:val="24"/>
          <w:szCs w:val="24"/>
        </w:rPr>
        <w:t xml:space="preserve">Zahraniční dodavatel prokazuje splnění kvalifikace doklady vydanými podle právního řádu země, ve které byla získána, a to v rozsahu požadovaném </w:t>
      </w:r>
      <w:r w:rsidR="00AC6209" w:rsidRPr="008669F1">
        <w:rPr>
          <w:rFonts w:asciiTheme="minorHAnsi" w:hAnsiTheme="minorHAnsi" w:cstheme="minorHAnsi"/>
          <w:bCs/>
          <w:sz w:val="24"/>
          <w:szCs w:val="24"/>
        </w:rPr>
        <w:t>Z</w:t>
      </w:r>
      <w:r w:rsidRPr="008669F1">
        <w:rPr>
          <w:rFonts w:asciiTheme="minorHAnsi" w:hAnsiTheme="minorHAnsi" w:cstheme="minorHAnsi"/>
          <w:bCs/>
          <w:sz w:val="24"/>
          <w:szCs w:val="24"/>
        </w:rPr>
        <w:t xml:space="preserve">adavatelem. Pokud </w:t>
      </w:r>
      <w:r w:rsidR="00AC6209" w:rsidRPr="008669F1">
        <w:rPr>
          <w:rFonts w:asciiTheme="minorHAnsi" w:hAnsiTheme="minorHAnsi" w:cstheme="minorHAnsi"/>
          <w:bCs/>
          <w:sz w:val="24"/>
          <w:szCs w:val="24"/>
        </w:rPr>
        <w:t>Z</w:t>
      </w:r>
      <w:r w:rsidRPr="008669F1">
        <w:rPr>
          <w:rFonts w:asciiTheme="minorHAnsi" w:hAnsiTheme="minorHAnsi" w:cstheme="minorHAnsi"/>
          <w:bCs/>
          <w:sz w:val="24"/>
          <w:szCs w:val="24"/>
        </w:rPr>
        <w:t xml:space="preserve">adavatel vyžaduje předložení dokladu podle právního řádu České republiky, může </w:t>
      </w:r>
      <w:r w:rsidR="00AC6209" w:rsidRPr="008669F1">
        <w:rPr>
          <w:rFonts w:asciiTheme="minorHAnsi" w:hAnsiTheme="minorHAnsi" w:cstheme="minorHAnsi"/>
          <w:bCs/>
          <w:sz w:val="24"/>
          <w:szCs w:val="24"/>
        </w:rPr>
        <w:t>D</w:t>
      </w:r>
      <w:r w:rsidRPr="008669F1">
        <w:rPr>
          <w:rFonts w:asciiTheme="minorHAnsi" w:hAnsiTheme="minorHAnsi" w:cstheme="minorHAnsi"/>
          <w:bCs/>
          <w:sz w:val="24"/>
          <w:szCs w:val="24"/>
        </w:rPr>
        <w:t xml:space="preserve">odavatel předložit obdobný doklad podle právního řádu státu, ve kterém se tento doklad vydává. </w:t>
      </w:r>
    </w:p>
    <w:p w14:paraId="1026F239" w14:textId="77777777" w:rsidR="00BA0B38" w:rsidRPr="008669F1" w:rsidRDefault="00BA0B38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412735F8" w14:textId="079BE9B9" w:rsidR="005920E6" w:rsidRPr="008669F1" w:rsidRDefault="005920E6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8669F1">
        <w:rPr>
          <w:rFonts w:asciiTheme="minorHAnsi" w:hAnsiTheme="minorHAnsi" w:cstheme="minorHAnsi"/>
          <w:bCs/>
          <w:sz w:val="24"/>
          <w:szCs w:val="24"/>
        </w:rPr>
        <w:t xml:space="preserve">Doklady prokazující splnění kvalifikace získané v zahraničí předkládá Účastník v původním jazyce s připojením jejich překladu do českého jazyka. Má-li </w:t>
      </w:r>
      <w:r w:rsidR="00AC6209" w:rsidRPr="008669F1">
        <w:rPr>
          <w:rFonts w:asciiTheme="minorHAnsi" w:hAnsiTheme="minorHAnsi" w:cstheme="minorHAnsi"/>
          <w:bCs/>
          <w:sz w:val="24"/>
          <w:szCs w:val="24"/>
        </w:rPr>
        <w:t>Z</w:t>
      </w:r>
      <w:r w:rsidRPr="008669F1">
        <w:rPr>
          <w:rFonts w:asciiTheme="minorHAnsi" w:hAnsiTheme="minorHAnsi" w:cstheme="minorHAnsi"/>
          <w:bCs/>
          <w:sz w:val="24"/>
          <w:szCs w:val="24"/>
        </w:rPr>
        <w:t>adavatel pochybnosti o správnosti překladu, může si vyžádat předložení úředně ověřeného překladu dokladu do českého jazyka tlumočníkem zapsaným do seznamu znalců a tlumočníků. Doklady ve slovenském jazyce</w:t>
      </w:r>
      <w:r w:rsidR="00EA038C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8669F1">
        <w:rPr>
          <w:rFonts w:asciiTheme="minorHAnsi" w:hAnsiTheme="minorHAnsi" w:cstheme="minorHAnsi"/>
          <w:bCs/>
          <w:sz w:val="24"/>
          <w:szCs w:val="24"/>
        </w:rPr>
        <w:t>se předkládají bez překladu.</w:t>
      </w:r>
    </w:p>
    <w:p w14:paraId="184E4CF4" w14:textId="77777777" w:rsidR="00BA0B38" w:rsidRPr="008669F1" w:rsidRDefault="00BA0B38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0EEAE8A9" w14:textId="04E881C1" w:rsidR="005920E6" w:rsidRDefault="005920E6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8669F1">
        <w:rPr>
          <w:rFonts w:asciiTheme="minorHAnsi" w:hAnsiTheme="minorHAnsi" w:cstheme="minorHAnsi"/>
          <w:bCs/>
          <w:sz w:val="24"/>
          <w:szCs w:val="24"/>
        </w:rPr>
        <w:lastRenderedPageBreak/>
        <w:t>Potvrzení pro daňové nedoplatky zahraničních dodavatelů v ČR vyd</w:t>
      </w:r>
      <w:r w:rsidR="004C59DF">
        <w:rPr>
          <w:rFonts w:asciiTheme="minorHAnsi" w:hAnsiTheme="minorHAnsi" w:cstheme="minorHAnsi"/>
          <w:bCs/>
          <w:sz w:val="24"/>
          <w:szCs w:val="24"/>
        </w:rPr>
        <w:t>ává Finanční úřad pro Prahu 1 a </w:t>
      </w:r>
      <w:r w:rsidRPr="008669F1">
        <w:rPr>
          <w:rFonts w:asciiTheme="minorHAnsi" w:hAnsiTheme="minorHAnsi" w:cstheme="minorHAnsi"/>
          <w:bCs/>
          <w:sz w:val="24"/>
          <w:szCs w:val="24"/>
        </w:rPr>
        <w:t>potvrzení pro nedoplatky zahraničních dodavatelů v ČR na pojistném a na penále na sociální zabezpečení a příspěvku na státní politiku zaměstnanosti vydává Pražská správa sociálního zabezpečení.</w:t>
      </w:r>
    </w:p>
    <w:p w14:paraId="7DFD83E1" w14:textId="1AF0DDD1" w:rsidR="005558E2" w:rsidRDefault="005558E2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2A8F5882" w14:textId="2BB2FB7A" w:rsidR="005558E2" w:rsidRPr="008669F1" w:rsidRDefault="005558E2" w:rsidP="005558E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7.</w:t>
      </w:r>
      <w:r>
        <w:rPr>
          <w:rFonts w:asciiTheme="minorHAnsi" w:hAnsiTheme="minorHAnsi" w:cstheme="minorHAnsi"/>
          <w:b/>
        </w:rPr>
        <w:tab/>
        <w:t>ÚČAST PODDODAVATELŮ</w:t>
      </w:r>
    </w:p>
    <w:p w14:paraId="4413E661" w14:textId="2E910226" w:rsidR="005558E2" w:rsidRDefault="005558E2" w:rsidP="00BA0B38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0C0C425A" w14:textId="5A1CC981" w:rsidR="005558E2" w:rsidRDefault="005558E2" w:rsidP="00310753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Zadavatel požaduje, aby Účastník výběrového řízení v nabídce předložil seznam poddodavatelů, pokud jsou Účastníkovi známi, a uvedl, kterou část zakázky bude každý z poddodavatelů plnit. </w:t>
      </w:r>
    </w:p>
    <w:p w14:paraId="1D6B4430" w14:textId="453690AE" w:rsidR="005558E2" w:rsidRDefault="005558E2" w:rsidP="00310753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1C73B72E" w14:textId="5E4A3AF8" w:rsidR="005558E2" w:rsidRDefault="005558E2" w:rsidP="00310753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Seznam poddodavatelů uvede Dodavatel jako samostatnou část své nabídky (formulář seznamu poddodavatelů). Pokud Dodavatel nepředpokládá plnění žádné části zakázky prostřednictvím poddodavatele, doloží čes</w:t>
      </w:r>
      <w:r w:rsidR="00D97786">
        <w:rPr>
          <w:rFonts w:asciiTheme="minorHAnsi" w:hAnsiTheme="minorHAnsi" w:cstheme="minorHAnsi"/>
          <w:bCs/>
          <w:sz w:val="24"/>
          <w:szCs w:val="24"/>
        </w:rPr>
        <w:t>tné prohlášení, že nebude při p</w:t>
      </w:r>
      <w:r>
        <w:rPr>
          <w:rFonts w:asciiTheme="minorHAnsi" w:hAnsiTheme="minorHAnsi" w:cstheme="minorHAnsi"/>
          <w:bCs/>
          <w:sz w:val="24"/>
          <w:szCs w:val="24"/>
        </w:rPr>
        <w:t xml:space="preserve">lnění zakázky využívat poddodavatele. </w:t>
      </w:r>
    </w:p>
    <w:p w14:paraId="60C5134F" w14:textId="77777777" w:rsidR="000E0995" w:rsidRDefault="000E0995" w:rsidP="00310753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5858D319" w14:textId="36DD1D91" w:rsidR="00D061DF" w:rsidRDefault="005558E2" w:rsidP="005D172F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V tomto seznamu poddodavatelů budou uvedeni také ti poddodavatelé, prostřednictvím kterých dodavatel prokazuje část kvalifikace. </w:t>
      </w:r>
    </w:p>
    <w:p w14:paraId="5BC41126" w14:textId="77777777" w:rsidR="000E0995" w:rsidRPr="005D172F" w:rsidRDefault="000E0995" w:rsidP="005D172F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bookmarkEnd w:id="0"/>
    <w:p w14:paraId="62A75C3E" w14:textId="20F4E43C" w:rsidR="00D061DF" w:rsidRPr="008669F1" w:rsidRDefault="003A68C7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8</w:t>
      </w:r>
      <w:r w:rsidR="00D061DF" w:rsidRPr="008669F1">
        <w:rPr>
          <w:rFonts w:asciiTheme="minorHAnsi" w:hAnsiTheme="minorHAnsi" w:cstheme="minorHAnsi"/>
          <w:b/>
        </w:rPr>
        <w:t>.</w:t>
      </w:r>
      <w:r w:rsidR="00D061DF" w:rsidRPr="008669F1">
        <w:rPr>
          <w:rFonts w:asciiTheme="minorHAnsi" w:hAnsiTheme="minorHAnsi" w:cstheme="minorHAnsi"/>
          <w:b/>
        </w:rPr>
        <w:tab/>
      </w:r>
      <w:r w:rsidR="00363C3D">
        <w:rPr>
          <w:rFonts w:asciiTheme="minorHAnsi" w:hAnsiTheme="minorHAnsi" w:cstheme="minorHAnsi"/>
          <w:b/>
        </w:rPr>
        <w:t>POŽADAVEK NA PŘEDLOŽENÍ KATALOGOVÉ DOKUMENTACE</w:t>
      </w:r>
    </w:p>
    <w:p w14:paraId="498AA185" w14:textId="0C8003B2" w:rsidR="00AE4F5F" w:rsidRDefault="00AE4F5F" w:rsidP="00AE4F5F">
      <w:pPr>
        <w:rPr>
          <w:rFonts w:asciiTheme="minorHAnsi" w:hAnsiTheme="minorHAnsi" w:cstheme="minorHAnsi"/>
        </w:rPr>
      </w:pPr>
    </w:p>
    <w:p w14:paraId="1A193371" w14:textId="1C7FD560" w:rsidR="005147C6" w:rsidRDefault="00363C3D" w:rsidP="00A959E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snapToGrid w:val="0"/>
          <w:lang w:eastAsia="en-US"/>
        </w:rPr>
      </w:pPr>
      <w:r w:rsidRPr="00A60D3A">
        <w:rPr>
          <w:rFonts w:asciiTheme="minorHAnsi" w:hAnsiTheme="minorHAnsi" w:cstheme="minorHAnsi"/>
          <w:snapToGrid w:val="0"/>
          <w:lang w:eastAsia="en-US"/>
        </w:rPr>
        <w:t xml:space="preserve">Účastník </w:t>
      </w:r>
      <w:r w:rsidR="005147C6">
        <w:rPr>
          <w:rFonts w:asciiTheme="minorHAnsi" w:hAnsiTheme="minorHAnsi" w:cstheme="minorHAnsi"/>
          <w:snapToGrid w:val="0"/>
          <w:lang w:eastAsia="en-US"/>
        </w:rPr>
        <w:t xml:space="preserve">v nabídce povinně </w:t>
      </w:r>
      <w:r w:rsidRPr="00A60D3A">
        <w:rPr>
          <w:rFonts w:asciiTheme="minorHAnsi" w:hAnsiTheme="minorHAnsi" w:cstheme="minorHAnsi"/>
          <w:snapToGrid w:val="0"/>
          <w:lang w:eastAsia="en-US"/>
        </w:rPr>
        <w:t>doloží katalogovou dokumentaci</w:t>
      </w:r>
      <w:r w:rsidR="00BA3CFD">
        <w:rPr>
          <w:rFonts w:asciiTheme="minorHAnsi" w:hAnsiTheme="minorHAnsi" w:cstheme="minorHAnsi"/>
          <w:snapToGrid w:val="0"/>
          <w:lang w:eastAsia="en-US"/>
        </w:rPr>
        <w:t xml:space="preserve"> jednotlivých částí Předmětu plnění, kterou tvoří</w:t>
      </w:r>
      <w:r w:rsidR="00FD21FF">
        <w:rPr>
          <w:rFonts w:asciiTheme="minorHAnsi" w:hAnsiTheme="minorHAnsi" w:cstheme="minorHAnsi"/>
          <w:snapToGrid w:val="0"/>
          <w:lang w:eastAsia="en-US"/>
        </w:rPr>
        <w:t>:</w:t>
      </w:r>
      <w:r w:rsidR="00A32E8E">
        <w:rPr>
          <w:rFonts w:asciiTheme="minorHAnsi" w:hAnsiTheme="minorHAnsi" w:cstheme="minorHAnsi"/>
          <w:snapToGrid w:val="0"/>
          <w:lang w:eastAsia="en-US"/>
        </w:rPr>
        <w:t xml:space="preserve"> </w:t>
      </w:r>
    </w:p>
    <w:p w14:paraId="09929259" w14:textId="45577A4A" w:rsidR="005147C6" w:rsidRDefault="005147C6" w:rsidP="00A959E3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 xml:space="preserve">podrobný popis a </w:t>
      </w:r>
      <w:r w:rsidRPr="005147C6">
        <w:rPr>
          <w:rFonts w:asciiTheme="minorHAnsi" w:hAnsiTheme="minorHAnsi" w:cstheme="minorHAnsi"/>
          <w:snapToGrid w:val="0"/>
          <w:lang w:eastAsia="en-US"/>
        </w:rPr>
        <w:t xml:space="preserve">fotografie výrobků, </w:t>
      </w:r>
    </w:p>
    <w:p w14:paraId="7D2E3654" w14:textId="6C07FD70" w:rsidR="005147C6" w:rsidRDefault="00A32E8E" w:rsidP="00A959E3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  <w:snapToGrid w:val="0"/>
          <w:lang w:eastAsia="en-US"/>
        </w:rPr>
      </w:pPr>
      <w:r w:rsidRPr="005147C6">
        <w:rPr>
          <w:rFonts w:asciiTheme="minorHAnsi" w:hAnsiTheme="minorHAnsi" w:cstheme="minorHAnsi"/>
          <w:snapToGrid w:val="0"/>
          <w:lang w:eastAsia="en-US"/>
        </w:rPr>
        <w:t>návod</w:t>
      </w:r>
      <w:r w:rsidR="00BA3CFD" w:rsidRPr="005147C6">
        <w:rPr>
          <w:rFonts w:asciiTheme="minorHAnsi" w:hAnsiTheme="minorHAnsi" w:cstheme="minorHAnsi"/>
          <w:snapToGrid w:val="0"/>
          <w:lang w:eastAsia="en-US"/>
        </w:rPr>
        <w:t>y</w:t>
      </w:r>
      <w:r w:rsidRPr="005147C6">
        <w:rPr>
          <w:rFonts w:asciiTheme="minorHAnsi" w:hAnsiTheme="minorHAnsi" w:cstheme="minorHAnsi"/>
          <w:snapToGrid w:val="0"/>
          <w:lang w:eastAsia="en-US"/>
        </w:rPr>
        <w:t xml:space="preserve"> k obsluze, </w:t>
      </w:r>
    </w:p>
    <w:p w14:paraId="2DDBDAD6" w14:textId="77777777" w:rsidR="005147C6" w:rsidRDefault="00A32E8E" w:rsidP="00A959E3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  <w:snapToGrid w:val="0"/>
          <w:lang w:eastAsia="en-US"/>
        </w:rPr>
      </w:pPr>
      <w:r w:rsidRPr="005147C6">
        <w:rPr>
          <w:rFonts w:asciiTheme="minorHAnsi" w:hAnsiTheme="minorHAnsi" w:cstheme="minorHAnsi"/>
          <w:snapToGrid w:val="0"/>
          <w:lang w:eastAsia="en-US"/>
        </w:rPr>
        <w:t>tec</w:t>
      </w:r>
      <w:r w:rsidR="00BA3CFD" w:rsidRPr="005147C6">
        <w:rPr>
          <w:rFonts w:asciiTheme="minorHAnsi" w:hAnsiTheme="minorHAnsi" w:cstheme="minorHAnsi"/>
          <w:snapToGrid w:val="0"/>
          <w:lang w:eastAsia="en-US"/>
        </w:rPr>
        <w:t>hnické</w:t>
      </w:r>
      <w:r w:rsidRPr="005147C6">
        <w:rPr>
          <w:rFonts w:asciiTheme="minorHAnsi" w:hAnsiTheme="minorHAnsi" w:cstheme="minorHAnsi"/>
          <w:snapToGrid w:val="0"/>
          <w:lang w:eastAsia="en-US"/>
        </w:rPr>
        <w:t xml:space="preserve"> list</w:t>
      </w:r>
      <w:r w:rsidR="00BA3CFD" w:rsidRPr="005147C6">
        <w:rPr>
          <w:rFonts w:asciiTheme="minorHAnsi" w:hAnsiTheme="minorHAnsi" w:cstheme="minorHAnsi"/>
          <w:snapToGrid w:val="0"/>
          <w:lang w:eastAsia="en-US"/>
        </w:rPr>
        <w:t>y</w:t>
      </w:r>
      <w:r w:rsidRPr="005147C6">
        <w:rPr>
          <w:rFonts w:asciiTheme="minorHAnsi" w:hAnsiTheme="minorHAnsi" w:cstheme="minorHAnsi"/>
          <w:snapToGrid w:val="0"/>
          <w:lang w:eastAsia="en-US"/>
        </w:rPr>
        <w:t xml:space="preserve">, </w:t>
      </w:r>
    </w:p>
    <w:p w14:paraId="4DA4E97F" w14:textId="77777777" w:rsidR="005147C6" w:rsidRDefault="00A32E8E" w:rsidP="00A959E3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  <w:snapToGrid w:val="0"/>
          <w:lang w:eastAsia="en-US"/>
        </w:rPr>
      </w:pPr>
      <w:r w:rsidRPr="005147C6">
        <w:rPr>
          <w:rFonts w:asciiTheme="minorHAnsi" w:hAnsiTheme="minorHAnsi" w:cstheme="minorHAnsi"/>
          <w:snapToGrid w:val="0"/>
          <w:lang w:eastAsia="en-US"/>
        </w:rPr>
        <w:t>certifikát</w:t>
      </w:r>
      <w:r w:rsidR="00BA3CFD" w:rsidRPr="005147C6">
        <w:rPr>
          <w:rFonts w:asciiTheme="minorHAnsi" w:hAnsiTheme="minorHAnsi" w:cstheme="minorHAnsi"/>
          <w:snapToGrid w:val="0"/>
          <w:lang w:eastAsia="en-US"/>
        </w:rPr>
        <w:t>y</w:t>
      </w:r>
      <w:r w:rsidRPr="005147C6">
        <w:rPr>
          <w:rFonts w:asciiTheme="minorHAnsi" w:hAnsiTheme="minorHAnsi" w:cstheme="minorHAnsi"/>
          <w:snapToGrid w:val="0"/>
          <w:lang w:eastAsia="en-US"/>
        </w:rPr>
        <w:t xml:space="preserve">, </w:t>
      </w:r>
    </w:p>
    <w:p w14:paraId="4CEAEC6E" w14:textId="434FCCC8" w:rsidR="005147C6" w:rsidRPr="000B0710" w:rsidRDefault="00A32E8E" w:rsidP="00A959E3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  <w:snapToGrid w:val="0"/>
          <w:lang w:eastAsia="en-US"/>
        </w:rPr>
      </w:pPr>
      <w:r w:rsidRPr="005147C6">
        <w:rPr>
          <w:rFonts w:asciiTheme="minorHAnsi" w:hAnsiTheme="minorHAnsi" w:cstheme="minorHAnsi"/>
          <w:snapToGrid w:val="0"/>
          <w:lang w:eastAsia="en-US"/>
        </w:rPr>
        <w:t xml:space="preserve">prohlášení o shodě, </w:t>
      </w:r>
    </w:p>
    <w:p w14:paraId="4DD1A427" w14:textId="0C78C7CC" w:rsidR="00BA3CFD" w:rsidRPr="005147C6" w:rsidRDefault="00A32E8E" w:rsidP="00A959E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snapToGrid w:val="0"/>
          <w:lang w:eastAsia="en-US"/>
        </w:rPr>
      </w:pPr>
      <w:r w:rsidRPr="005147C6">
        <w:rPr>
          <w:rFonts w:asciiTheme="minorHAnsi" w:hAnsiTheme="minorHAnsi" w:cstheme="minorHAnsi"/>
          <w:snapToGrid w:val="0"/>
          <w:lang w:eastAsia="en-US"/>
        </w:rPr>
        <w:t xml:space="preserve">případně další oficiální </w:t>
      </w:r>
      <w:r w:rsidR="00BA3CFD" w:rsidRPr="005147C6">
        <w:rPr>
          <w:rFonts w:asciiTheme="minorHAnsi" w:hAnsiTheme="minorHAnsi" w:cstheme="minorHAnsi"/>
          <w:snapToGrid w:val="0"/>
          <w:lang w:eastAsia="en-US"/>
        </w:rPr>
        <w:t>dokumentace</w:t>
      </w:r>
      <w:r w:rsidRPr="005147C6">
        <w:rPr>
          <w:rFonts w:asciiTheme="minorHAnsi" w:hAnsiTheme="minorHAnsi" w:cstheme="minorHAnsi"/>
          <w:snapToGrid w:val="0"/>
          <w:lang w:eastAsia="en-US"/>
        </w:rPr>
        <w:t xml:space="preserve">, ze které </w:t>
      </w:r>
      <w:r w:rsidR="005147C6" w:rsidRPr="005147C6">
        <w:rPr>
          <w:rFonts w:asciiTheme="minorHAnsi" w:hAnsiTheme="minorHAnsi" w:cstheme="minorHAnsi"/>
          <w:snapToGrid w:val="0"/>
          <w:lang w:eastAsia="en-US"/>
        </w:rPr>
        <w:t xml:space="preserve">bude </w:t>
      </w:r>
      <w:r w:rsidRPr="005147C6">
        <w:rPr>
          <w:rFonts w:asciiTheme="minorHAnsi" w:hAnsiTheme="minorHAnsi" w:cstheme="minorHAnsi"/>
          <w:snapToGrid w:val="0"/>
          <w:lang w:eastAsia="en-US"/>
        </w:rPr>
        <w:t xml:space="preserve">zcela zřejmé, že </w:t>
      </w:r>
      <w:r w:rsidR="00FD21FF">
        <w:rPr>
          <w:rFonts w:asciiTheme="minorHAnsi" w:hAnsiTheme="minorHAnsi" w:cstheme="minorHAnsi"/>
          <w:snapToGrid w:val="0"/>
          <w:lang w:eastAsia="en-US"/>
        </w:rPr>
        <w:t xml:space="preserve">je </w:t>
      </w:r>
      <w:r w:rsidR="000B0710">
        <w:rPr>
          <w:rFonts w:asciiTheme="minorHAnsi" w:hAnsiTheme="minorHAnsi" w:cstheme="minorHAnsi"/>
          <w:snapToGrid w:val="0"/>
          <w:lang w:eastAsia="en-US"/>
        </w:rPr>
        <w:t>Ú</w:t>
      </w:r>
      <w:r w:rsidR="00FD21FF">
        <w:rPr>
          <w:rFonts w:asciiTheme="minorHAnsi" w:hAnsiTheme="minorHAnsi" w:cstheme="minorHAnsi"/>
          <w:snapToGrid w:val="0"/>
          <w:lang w:eastAsia="en-US"/>
        </w:rPr>
        <w:t xml:space="preserve">častník způsobilý všechny části Předmětu plnění skutečně dodat a že </w:t>
      </w:r>
      <w:r w:rsidRPr="005147C6">
        <w:rPr>
          <w:rFonts w:asciiTheme="minorHAnsi" w:hAnsiTheme="minorHAnsi" w:cstheme="minorHAnsi"/>
          <w:snapToGrid w:val="0"/>
          <w:lang w:eastAsia="en-US"/>
        </w:rPr>
        <w:t xml:space="preserve">jednotlivé části Předmětu plnění splňují </w:t>
      </w:r>
      <w:r w:rsidR="005147C6" w:rsidRPr="005147C6">
        <w:rPr>
          <w:rFonts w:asciiTheme="minorHAnsi" w:hAnsiTheme="minorHAnsi" w:cstheme="minorHAnsi"/>
          <w:snapToGrid w:val="0"/>
          <w:lang w:eastAsia="en-US"/>
        </w:rPr>
        <w:t xml:space="preserve">všechny </w:t>
      </w:r>
      <w:r w:rsidRPr="005147C6">
        <w:rPr>
          <w:rFonts w:asciiTheme="minorHAnsi" w:hAnsiTheme="minorHAnsi" w:cstheme="minorHAnsi"/>
          <w:snapToGrid w:val="0"/>
          <w:lang w:eastAsia="en-US"/>
        </w:rPr>
        <w:t>požadované parametry uvedené v Příloze č. 3 ZD (společně dále je „</w:t>
      </w:r>
      <w:r w:rsidR="00BA3CFD" w:rsidRPr="005147C6">
        <w:rPr>
          <w:rFonts w:asciiTheme="minorHAnsi" w:hAnsiTheme="minorHAnsi" w:cstheme="minorHAnsi"/>
          <w:b/>
          <w:snapToGrid w:val="0"/>
          <w:lang w:eastAsia="en-US"/>
        </w:rPr>
        <w:t>K</w:t>
      </w:r>
      <w:r w:rsidRPr="005147C6">
        <w:rPr>
          <w:rFonts w:asciiTheme="minorHAnsi" w:hAnsiTheme="minorHAnsi" w:cstheme="minorHAnsi"/>
          <w:b/>
          <w:snapToGrid w:val="0"/>
          <w:lang w:eastAsia="en-US"/>
        </w:rPr>
        <w:t>atalogová dokumentace</w:t>
      </w:r>
      <w:r w:rsidRPr="005147C6">
        <w:rPr>
          <w:rFonts w:asciiTheme="minorHAnsi" w:hAnsiTheme="minorHAnsi" w:cstheme="minorHAnsi"/>
          <w:snapToGrid w:val="0"/>
          <w:lang w:eastAsia="en-US"/>
        </w:rPr>
        <w:t>“)</w:t>
      </w:r>
      <w:r w:rsidR="00BA3CFD" w:rsidRPr="005147C6">
        <w:rPr>
          <w:rFonts w:asciiTheme="minorHAnsi" w:hAnsiTheme="minorHAnsi" w:cstheme="minorHAnsi"/>
          <w:snapToGrid w:val="0"/>
          <w:lang w:eastAsia="en-US"/>
        </w:rPr>
        <w:t>.</w:t>
      </w:r>
      <w:r w:rsidR="00363C3D" w:rsidRPr="005147C6">
        <w:rPr>
          <w:rFonts w:asciiTheme="minorHAnsi" w:hAnsiTheme="minorHAnsi" w:cstheme="minorHAnsi"/>
          <w:snapToGrid w:val="0"/>
          <w:lang w:eastAsia="en-US"/>
        </w:rPr>
        <w:t xml:space="preserve"> </w:t>
      </w:r>
    </w:p>
    <w:p w14:paraId="4286E3DF" w14:textId="77777777" w:rsidR="00BA3CFD" w:rsidRDefault="00BA3CFD" w:rsidP="00363C3D">
      <w:pPr>
        <w:autoSpaceDE w:val="0"/>
        <w:autoSpaceDN w:val="0"/>
        <w:adjustRightInd w:val="0"/>
        <w:rPr>
          <w:rFonts w:asciiTheme="minorHAnsi" w:hAnsiTheme="minorHAnsi" w:cstheme="minorHAnsi"/>
          <w:snapToGrid w:val="0"/>
          <w:lang w:eastAsia="en-US"/>
        </w:rPr>
      </w:pPr>
    </w:p>
    <w:p w14:paraId="43AB1B10" w14:textId="6C44344D" w:rsidR="00363C3D" w:rsidRDefault="00BA3CFD" w:rsidP="00A959E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>Účastník konkrétně doloží K</w:t>
      </w:r>
      <w:r w:rsidR="00363C3D" w:rsidRPr="00A60D3A">
        <w:rPr>
          <w:rFonts w:asciiTheme="minorHAnsi" w:hAnsiTheme="minorHAnsi" w:cstheme="minorHAnsi"/>
          <w:snapToGrid w:val="0"/>
          <w:lang w:eastAsia="en-US"/>
        </w:rPr>
        <w:t>atalogovou dokumentaci pro:</w:t>
      </w:r>
    </w:p>
    <w:p w14:paraId="5C84F8F4" w14:textId="4869F059" w:rsidR="00AA183E" w:rsidRDefault="00AA183E" w:rsidP="00A959E3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jednotlivé části</w:t>
      </w:r>
      <w:r w:rsidRPr="003F702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čistící místnosti:</w:t>
      </w:r>
    </w:p>
    <w:p w14:paraId="744F8B8B" w14:textId="77701AA3" w:rsidR="00AA183E" w:rsidRDefault="00742F0C" w:rsidP="00A959E3">
      <w:pPr>
        <w:pStyle w:val="Odstavecseseznamem"/>
        <w:numPr>
          <w:ilvl w:val="1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výlevku</w:t>
      </w:r>
      <w:r w:rsidR="00AA183E">
        <w:rPr>
          <w:rFonts w:asciiTheme="minorHAnsi" w:hAnsiTheme="minorHAnsi" w:cstheme="minorHAnsi"/>
        </w:rPr>
        <w:t xml:space="preserve"> (volně stojící s oplachem),</w:t>
      </w:r>
    </w:p>
    <w:p w14:paraId="2AA94AB5" w14:textId="2374DDAA" w:rsidR="00AA183E" w:rsidRDefault="00742F0C" w:rsidP="00A959E3">
      <w:pPr>
        <w:pStyle w:val="Odstavecseseznamem"/>
        <w:numPr>
          <w:ilvl w:val="1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pultovou skříňku</w:t>
      </w:r>
      <w:r w:rsidR="00AA183E">
        <w:rPr>
          <w:rFonts w:asciiTheme="minorHAnsi" w:hAnsiTheme="minorHAnsi" w:cstheme="minorHAnsi"/>
        </w:rPr>
        <w:t xml:space="preserve"> (volně stojící),</w:t>
      </w:r>
    </w:p>
    <w:p w14:paraId="3BA3DB4B" w14:textId="77FD91CC" w:rsidR="00AA183E" w:rsidRDefault="00AA183E" w:rsidP="00A959E3">
      <w:pPr>
        <w:pStyle w:val="Odstavecseseznamem"/>
        <w:numPr>
          <w:ilvl w:val="1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pracovní d</w:t>
      </w:r>
      <w:r w:rsidR="00742F0C">
        <w:rPr>
          <w:rFonts w:asciiTheme="minorHAnsi" w:hAnsiTheme="minorHAnsi" w:cstheme="minorHAnsi"/>
        </w:rPr>
        <w:t>esku</w:t>
      </w:r>
      <w:r>
        <w:rPr>
          <w:rFonts w:asciiTheme="minorHAnsi" w:hAnsiTheme="minorHAnsi" w:cstheme="minorHAnsi"/>
        </w:rPr>
        <w:t>,</w:t>
      </w:r>
    </w:p>
    <w:p w14:paraId="1820A869" w14:textId="2FF98595" w:rsidR="00AA183E" w:rsidRDefault="00742F0C" w:rsidP="00A959E3">
      <w:pPr>
        <w:pStyle w:val="Odstavecseseznamem"/>
        <w:numPr>
          <w:ilvl w:val="1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dřez</w:t>
      </w:r>
      <w:r w:rsidR="00AA183E">
        <w:rPr>
          <w:rFonts w:asciiTheme="minorHAnsi" w:hAnsiTheme="minorHAnsi" w:cstheme="minorHAnsi"/>
        </w:rPr>
        <w:t>,</w:t>
      </w:r>
    </w:p>
    <w:p w14:paraId="37E987A8" w14:textId="6ADE4FB3" w:rsidR="00AA183E" w:rsidRDefault="00742F0C" w:rsidP="00A959E3">
      <w:pPr>
        <w:pStyle w:val="Odstavecseseznamem"/>
        <w:numPr>
          <w:ilvl w:val="1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horní závěsnou skříňku</w:t>
      </w:r>
      <w:r w:rsidR="00AA183E">
        <w:rPr>
          <w:rFonts w:asciiTheme="minorHAnsi" w:hAnsiTheme="minorHAnsi" w:cstheme="minorHAnsi"/>
        </w:rPr>
        <w:t>,</w:t>
      </w:r>
    </w:p>
    <w:p w14:paraId="150604C3" w14:textId="4AA97759" w:rsidR="00AA183E" w:rsidRDefault="00742F0C" w:rsidP="00A959E3">
      <w:pPr>
        <w:pStyle w:val="Odstavecseseznamem"/>
        <w:numPr>
          <w:ilvl w:val="1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nástěnný držák</w:t>
      </w:r>
      <w:r w:rsidR="00AA183E">
        <w:rPr>
          <w:rFonts w:asciiTheme="minorHAnsi" w:hAnsiTheme="minorHAnsi" w:cstheme="minorHAnsi"/>
        </w:rPr>
        <w:t xml:space="preserve"> na toaletní mísy a močové lahve,</w:t>
      </w:r>
    </w:p>
    <w:p w14:paraId="22F16051" w14:textId="77777777" w:rsidR="00AA183E" w:rsidRPr="00CD7A27" w:rsidRDefault="00AA183E" w:rsidP="00A959E3">
      <w:pPr>
        <w:pStyle w:val="Odstavecseseznamem"/>
        <w:numPr>
          <w:ilvl w:val="1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příslušenství čistící místnosti;</w:t>
      </w:r>
    </w:p>
    <w:p w14:paraId="2108D51A" w14:textId="07067DE1" w:rsidR="00AA183E" w:rsidRDefault="00AA183E" w:rsidP="00A959E3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lastRenderedPageBreak/>
        <w:t>dezinfikátor</w:t>
      </w:r>
      <w:proofErr w:type="spellEnd"/>
      <w:r>
        <w:rPr>
          <w:rFonts w:asciiTheme="minorHAnsi" w:hAnsiTheme="minorHAnsi" w:cstheme="minorHAnsi"/>
        </w:rPr>
        <w:t xml:space="preserve"> podložních mís a močových lahví;</w:t>
      </w:r>
    </w:p>
    <w:p w14:paraId="6AE3F978" w14:textId="108AD9C8" w:rsidR="00AA183E" w:rsidRDefault="00AA183E" w:rsidP="00A959E3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sprchový panel s výlevkou;</w:t>
      </w:r>
    </w:p>
    <w:p w14:paraId="46E6652F" w14:textId="6AE352E1" w:rsidR="00AA183E" w:rsidRDefault="00AA183E" w:rsidP="00A959E3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</w:t>
      </w:r>
      <w:r w:rsidR="005147C6">
        <w:rPr>
          <w:rFonts w:asciiTheme="minorHAnsi" w:hAnsiTheme="minorHAnsi" w:cstheme="minorHAnsi"/>
        </w:rPr>
        <w:t>í</w:t>
      </w:r>
      <w:r>
        <w:rPr>
          <w:rFonts w:asciiTheme="minorHAnsi" w:hAnsiTheme="minorHAnsi" w:cstheme="minorHAnsi"/>
        </w:rPr>
        <w:t>ceúčelov</w:t>
      </w:r>
      <w:r w:rsidR="00A32E8E">
        <w:rPr>
          <w:rFonts w:asciiTheme="minorHAnsi" w:hAnsiTheme="minorHAnsi" w:cstheme="minorHAnsi"/>
        </w:rPr>
        <w:t>ou ošetřovatelskou vanu</w:t>
      </w:r>
      <w:r w:rsidR="00BA3CFD">
        <w:rPr>
          <w:rFonts w:asciiTheme="minorHAnsi" w:hAnsiTheme="minorHAnsi" w:cstheme="minorHAnsi"/>
        </w:rPr>
        <w:t>.</w:t>
      </w:r>
    </w:p>
    <w:p w14:paraId="52A69FBD" w14:textId="60011C76" w:rsidR="00363C3D" w:rsidRPr="00AA183E" w:rsidRDefault="00363C3D" w:rsidP="00AA183E">
      <w:pPr>
        <w:pStyle w:val="Odstavecseseznamem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58AF4BD0" w14:textId="4942FF56" w:rsidR="000B0710" w:rsidRPr="00486D7C" w:rsidRDefault="005147C6" w:rsidP="00363C3D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 xml:space="preserve">Nabídnuté </w:t>
      </w:r>
      <w:r w:rsidR="00FD21FF" w:rsidRPr="005147C6">
        <w:rPr>
          <w:rFonts w:asciiTheme="minorHAnsi" w:hAnsiTheme="minorHAnsi" w:cstheme="minorHAnsi"/>
          <w:snapToGrid w:val="0"/>
          <w:lang w:eastAsia="en-US"/>
        </w:rPr>
        <w:t>části Předmětu plnění</w:t>
      </w:r>
      <w:r w:rsidR="00905A41">
        <w:rPr>
          <w:rFonts w:asciiTheme="minorHAnsi" w:hAnsiTheme="minorHAnsi" w:cstheme="minorHAnsi"/>
        </w:rPr>
        <w:t xml:space="preserve"> jsou pro Ú</w:t>
      </w:r>
      <w:r>
        <w:rPr>
          <w:rFonts w:asciiTheme="minorHAnsi" w:hAnsiTheme="minorHAnsi" w:cstheme="minorHAnsi"/>
        </w:rPr>
        <w:t xml:space="preserve">častníka závazné a nemohou být následně </w:t>
      </w:r>
      <w:r w:rsidR="00905A41">
        <w:rPr>
          <w:rFonts w:asciiTheme="minorHAnsi" w:hAnsiTheme="minorHAnsi" w:cstheme="minorHAnsi"/>
        </w:rPr>
        <w:t>bez předchozího souhlasu Z</w:t>
      </w:r>
      <w:r w:rsidR="00FD21FF">
        <w:rPr>
          <w:rFonts w:asciiTheme="minorHAnsi" w:hAnsiTheme="minorHAnsi" w:cstheme="minorHAnsi"/>
        </w:rPr>
        <w:t xml:space="preserve">adavatele </w:t>
      </w:r>
      <w:r>
        <w:rPr>
          <w:rFonts w:asciiTheme="minorHAnsi" w:hAnsiTheme="minorHAnsi" w:cstheme="minorHAnsi"/>
        </w:rPr>
        <w:t xml:space="preserve">měněny. </w:t>
      </w:r>
      <w:r w:rsidR="00363C3D">
        <w:rPr>
          <w:rFonts w:asciiTheme="minorHAnsi" w:hAnsiTheme="minorHAnsi" w:cstheme="minorHAnsi"/>
        </w:rPr>
        <w:t>Katalogová dokumentace</w:t>
      </w:r>
      <w:r w:rsidR="008311EB">
        <w:rPr>
          <w:rFonts w:asciiTheme="minorHAnsi" w:hAnsiTheme="minorHAnsi" w:cstheme="minorHAnsi"/>
        </w:rPr>
        <w:t xml:space="preserve"> </w:t>
      </w:r>
      <w:r w:rsidR="00363C3D">
        <w:rPr>
          <w:rFonts w:asciiTheme="minorHAnsi" w:hAnsiTheme="minorHAnsi" w:cstheme="minorHAnsi"/>
        </w:rPr>
        <w:t xml:space="preserve">bude tvořit přílohu kupní smlouvy. </w:t>
      </w:r>
      <w:r w:rsidR="00C565E5" w:rsidRPr="008669F1">
        <w:rPr>
          <w:rFonts w:asciiTheme="minorHAnsi" w:hAnsiTheme="minorHAnsi" w:cstheme="minorHAnsi"/>
          <w:color w:val="000000"/>
        </w:rPr>
        <w:t>Ne</w:t>
      </w:r>
      <w:r w:rsidR="00C565E5">
        <w:rPr>
          <w:rFonts w:asciiTheme="minorHAnsi" w:hAnsiTheme="minorHAnsi" w:cstheme="minorHAnsi"/>
          <w:color w:val="000000"/>
        </w:rPr>
        <w:t xml:space="preserve">splnění </w:t>
      </w:r>
      <w:r w:rsidR="00C565E5" w:rsidRPr="008669F1">
        <w:rPr>
          <w:rFonts w:asciiTheme="minorHAnsi" w:hAnsiTheme="minorHAnsi" w:cstheme="minorHAnsi"/>
          <w:color w:val="000000"/>
        </w:rPr>
        <w:t>požadavk</w:t>
      </w:r>
      <w:r w:rsidR="00C565E5">
        <w:rPr>
          <w:rFonts w:asciiTheme="minorHAnsi" w:hAnsiTheme="minorHAnsi" w:cstheme="minorHAnsi"/>
          <w:color w:val="000000"/>
        </w:rPr>
        <w:t>ů Zadavatele uvedených v tomto článku 8 ZD</w:t>
      </w:r>
      <w:r w:rsidR="00C565E5" w:rsidRPr="008669F1">
        <w:rPr>
          <w:rFonts w:asciiTheme="minorHAnsi" w:hAnsiTheme="minorHAnsi" w:cstheme="minorHAnsi"/>
          <w:color w:val="000000"/>
        </w:rPr>
        <w:t xml:space="preserve"> bude považováno za nesplnění zadávacích podmínek</w:t>
      </w:r>
      <w:r w:rsidR="00C565E5">
        <w:rPr>
          <w:rFonts w:asciiTheme="minorHAnsi" w:hAnsiTheme="minorHAnsi" w:cstheme="minorHAnsi"/>
          <w:color w:val="000000"/>
        </w:rPr>
        <w:t>, jehož následkem může být</w:t>
      </w:r>
      <w:r w:rsidR="00C565E5" w:rsidRPr="008669F1">
        <w:rPr>
          <w:rFonts w:asciiTheme="minorHAnsi" w:hAnsiTheme="minorHAnsi" w:cstheme="minorHAnsi"/>
          <w:color w:val="000000"/>
        </w:rPr>
        <w:t xml:space="preserve"> vyloučení Účastníka</w:t>
      </w:r>
      <w:r w:rsidR="00C565E5">
        <w:rPr>
          <w:rFonts w:asciiTheme="minorHAnsi" w:hAnsiTheme="minorHAnsi" w:cstheme="minorHAnsi"/>
          <w:color w:val="000000"/>
        </w:rPr>
        <w:t xml:space="preserve"> z účasti ve výběrovém</w:t>
      </w:r>
      <w:r w:rsidR="00C565E5" w:rsidRPr="008669F1">
        <w:rPr>
          <w:rFonts w:asciiTheme="minorHAnsi" w:hAnsiTheme="minorHAnsi" w:cstheme="minorHAnsi"/>
          <w:color w:val="000000"/>
        </w:rPr>
        <w:t xml:space="preserve"> řízení.</w:t>
      </w:r>
    </w:p>
    <w:p w14:paraId="709BA311" w14:textId="684EA41B" w:rsidR="00363C3D" w:rsidRDefault="00363C3D" w:rsidP="00AE4F5F">
      <w:pPr>
        <w:rPr>
          <w:rFonts w:asciiTheme="minorHAnsi" w:hAnsiTheme="minorHAnsi" w:cstheme="minorHAnsi"/>
        </w:rPr>
      </w:pPr>
    </w:p>
    <w:p w14:paraId="3AF15F7B" w14:textId="23CB9773" w:rsidR="00363C3D" w:rsidRPr="00363C3D" w:rsidRDefault="00363C3D" w:rsidP="00363C3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9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  <w:t>POŽADAVKY NA ZPŮSOB ZPRACOVÁNÍ NABÍDKOVÉ CENY</w:t>
      </w:r>
    </w:p>
    <w:p w14:paraId="5645E4DC" w14:textId="77777777" w:rsidR="00363C3D" w:rsidRPr="008669F1" w:rsidRDefault="00363C3D" w:rsidP="00AE4F5F">
      <w:pPr>
        <w:rPr>
          <w:rFonts w:asciiTheme="minorHAnsi" w:hAnsiTheme="minorHAnsi" w:cstheme="minorHAnsi"/>
        </w:rPr>
      </w:pPr>
    </w:p>
    <w:p w14:paraId="2674DF9B" w14:textId="77777777" w:rsidR="00250C4D" w:rsidRDefault="00250C4D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Účastník stanoví nabídkovou cenu celou částkou za celý předmět plnění v souladu se ZD. Cena bude předložena v českých korunách.</w:t>
      </w:r>
    </w:p>
    <w:p w14:paraId="2AF8F34B" w14:textId="77777777" w:rsidR="00250C4D" w:rsidRDefault="00250C4D" w:rsidP="00310753">
      <w:pPr>
        <w:rPr>
          <w:rFonts w:asciiTheme="minorHAnsi" w:hAnsiTheme="minorHAnsi" w:cstheme="minorHAnsi"/>
        </w:rPr>
      </w:pPr>
    </w:p>
    <w:p w14:paraId="666353D7" w14:textId="7DBA943D" w:rsidR="00D7267F" w:rsidRDefault="00250C4D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Celková nabídková cena bude uvedena v českých korunách (CZK) a členěna:</w:t>
      </w:r>
    </w:p>
    <w:p w14:paraId="79D5D182" w14:textId="5D58CE9D" w:rsidR="00250C4D" w:rsidRDefault="00250C4D" w:rsidP="0036559F">
      <w:pPr>
        <w:pStyle w:val="Odstavecseseznamem"/>
        <w:numPr>
          <w:ilvl w:val="0"/>
          <w:numId w:val="6"/>
        </w:numPr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celková nabídkov</w:t>
      </w:r>
      <w:r w:rsidR="006869A3">
        <w:rPr>
          <w:rFonts w:asciiTheme="minorHAnsi" w:hAnsiTheme="minorHAnsi" w:cstheme="minorHAnsi"/>
        </w:rPr>
        <w:t xml:space="preserve">á </w:t>
      </w:r>
      <w:r>
        <w:rPr>
          <w:rFonts w:asciiTheme="minorHAnsi" w:hAnsiTheme="minorHAnsi" w:cstheme="minorHAnsi"/>
        </w:rPr>
        <w:t>cena za celý předmět plnění zakázky bez DPH</w:t>
      </w:r>
    </w:p>
    <w:p w14:paraId="7CEF315C" w14:textId="6054B792" w:rsidR="00250C4D" w:rsidRDefault="00250C4D" w:rsidP="0036559F">
      <w:pPr>
        <w:pStyle w:val="Odstavecseseznamem"/>
        <w:numPr>
          <w:ilvl w:val="0"/>
          <w:numId w:val="6"/>
        </w:numPr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DPH ve výši 15 %</w:t>
      </w:r>
    </w:p>
    <w:p w14:paraId="2D134AB6" w14:textId="222CB145" w:rsidR="00250C4D" w:rsidRDefault="00250C4D" w:rsidP="0036559F">
      <w:pPr>
        <w:pStyle w:val="Odstavecseseznamem"/>
        <w:numPr>
          <w:ilvl w:val="0"/>
          <w:numId w:val="6"/>
        </w:numPr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DPH ve výši 21 %</w:t>
      </w:r>
    </w:p>
    <w:p w14:paraId="38BC7D85" w14:textId="4BBB8D6C" w:rsidR="00D061DF" w:rsidRDefault="003B10D0" w:rsidP="0036559F">
      <w:pPr>
        <w:pStyle w:val="Odstavecseseznamem"/>
        <w:numPr>
          <w:ilvl w:val="0"/>
          <w:numId w:val="6"/>
        </w:numPr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250C4D">
        <w:rPr>
          <w:rFonts w:asciiTheme="minorHAnsi" w:hAnsiTheme="minorHAnsi" w:cstheme="minorHAnsi"/>
        </w:rPr>
        <w:t xml:space="preserve">elková nabídková cena za celý předmět plnění zakázky včetně </w:t>
      </w:r>
      <w:r w:rsidR="00D57D69">
        <w:rPr>
          <w:rFonts w:asciiTheme="minorHAnsi" w:hAnsiTheme="minorHAnsi" w:cstheme="minorHAnsi"/>
        </w:rPr>
        <w:t>DPH</w:t>
      </w:r>
    </w:p>
    <w:p w14:paraId="7C4EEFFA" w14:textId="77777777" w:rsidR="00BA516C" w:rsidRDefault="00BA516C" w:rsidP="00310753">
      <w:pPr>
        <w:rPr>
          <w:rFonts w:asciiTheme="minorHAnsi" w:hAnsiTheme="minorHAnsi" w:cstheme="minorHAnsi"/>
        </w:rPr>
      </w:pPr>
    </w:p>
    <w:p w14:paraId="62527E16" w14:textId="476EAF7C" w:rsidR="003B03A5" w:rsidRDefault="003B03A5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případě, že Účastník není plátcem DPH, nabídková cena bude uvedena pouze v Kč bez DPH.</w:t>
      </w:r>
    </w:p>
    <w:p w14:paraId="643F7089" w14:textId="77777777" w:rsidR="003B03A5" w:rsidRDefault="003B03A5" w:rsidP="00310753">
      <w:pPr>
        <w:rPr>
          <w:rFonts w:asciiTheme="minorHAnsi" w:hAnsiTheme="minorHAnsi" w:cstheme="minorHAnsi"/>
        </w:rPr>
      </w:pPr>
    </w:p>
    <w:p w14:paraId="752D4B5D" w14:textId="0A7305E0" w:rsidR="00D57D69" w:rsidRDefault="003B03A5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Nabídková cena bude zahrnovat veškeré náklady nezbytné k řádnému, úplnému a kvalitnímu plnění předmětu zakázky včetně všech rizik a vlivů souvisejících s plněním předmětu zakázky. Nabídková cena musí rovněž zahrnovat pojištění, garance, daně, cla, poplatky, inflační vlivy a jakékoli další výdaje nutné pro realizaci </w:t>
      </w:r>
      <w:r w:rsidR="006869A3">
        <w:rPr>
          <w:rFonts w:asciiTheme="minorHAnsi" w:hAnsiTheme="minorHAnsi" w:cstheme="minorHAnsi"/>
        </w:rPr>
        <w:t>veškerého Zadavatelem požadovaného plnění</w:t>
      </w:r>
      <w:r>
        <w:rPr>
          <w:rFonts w:asciiTheme="minorHAnsi" w:hAnsiTheme="minorHAnsi" w:cstheme="minorHAnsi"/>
        </w:rPr>
        <w:t xml:space="preserve">. </w:t>
      </w:r>
    </w:p>
    <w:p w14:paraId="40921D27" w14:textId="79A8C691" w:rsidR="00E7229B" w:rsidRDefault="00E7229B" w:rsidP="00310753">
      <w:pPr>
        <w:rPr>
          <w:rFonts w:asciiTheme="minorHAnsi" w:hAnsiTheme="minorHAnsi" w:cstheme="minorHAnsi"/>
        </w:rPr>
      </w:pPr>
    </w:p>
    <w:p w14:paraId="60B1A6E9" w14:textId="3730E30C" w:rsidR="00B47079" w:rsidRDefault="00E7229B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 předložení nabídkové ceny Dodavatel použije a vyplní </w:t>
      </w:r>
      <w:r w:rsidR="00AE63E5" w:rsidRPr="00B879EF">
        <w:rPr>
          <w:rFonts w:asciiTheme="minorHAnsi" w:hAnsiTheme="minorHAnsi" w:cstheme="minorHAnsi"/>
        </w:rPr>
        <w:t>Přílohu č. 2</w:t>
      </w:r>
      <w:r w:rsidRPr="00B879EF">
        <w:rPr>
          <w:rFonts w:asciiTheme="minorHAnsi" w:hAnsiTheme="minorHAnsi" w:cstheme="minorHAnsi"/>
        </w:rPr>
        <w:t xml:space="preserve"> ZD – Závazný vzor kupní smlouvy</w:t>
      </w:r>
      <w:r w:rsidR="00C36B1D">
        <w:rPr>
          <w:rFonts w:asciiTheme="minorHAnsi" w:hAnsiTheme="minorHAnsi" w:cstheme="minorHAnsi"/>
        </w:rPr>
        <w:t xml:space="preserve"> a Přílohu č. 4 ZD – </w:t>
      </w:r>
      <w:r w:rsidR="00E5752F">
        <w:rPr>
          <w:rFonts w:asciiTheme="minorHAnsi" w:hAnsiTheme="minorHAnsi" w:cstheme="minorHAnsi"/>
        </w:rPr>
        <w:t>Cenová</w:t>
      </w:r>
      <w:r w:rsidR="004B42D7">
        <w:rPr>
          <w:rFonts w:asciiTheme="minorHAnsi" w:hAnsiTheme="minorHAnsi" w:cstheme="minorHAnsi"/>
        </w:rPr>
        <w:t xml:space="preserve"> specifikac</w:t>
      </w:r>
      <w:r w:rsidR="00E5752F">
        <w:rPr>
          <w:rFonts w:asciiTheme="minorHAnsi" w:hAnsiTheme="minorHAnsi" w:cstheme="minorHAnsi"/>
        </w:rPr>
        <w:t>e</w:t>
      </w:r>
      <w:r w:rsidRPr="00B879EF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p w14:paraId="28E9BF27" w14:textId="77777777" w:rsidR="00B47079" w:rsidRDefault="00B47079" w:rsidP="00310753">
      <w:pPr>
        <w:rPr>
          <w:rFonts w:asciiTheme="minorHAnsi" w:hAnsiTheme="minorHAnsi" w:cstheme="minorHAnsi"/>
        </w:rPr>
      </w:pPr>
    </w:p>
    <w:p w14:paraId="43D1AEA2" w14:textId="3DAEC2D5" w:rsidR="00C205A0" w:rsidRDefault="00B47079" w:rsidP="00310753">
      <w:pPr>
        <w:rPr>
          <w:rFonts w:asciiTheme="minorHAnsi" w:hAnsiTheme="minorHAnsi" w:cstheme="minorHAnsi"/>
        </w:rPr>
      </w:pPr>
      <w:r w:rsidRPr="00B47079">
        <w:rPr>
          <w:rFonts w:asciiTheme="minorHAnsi" w:hAnsiTheme="minorHAnsi" w:cstheme="minorHAnsi"/>
        </w:rPr>
        <w:t>Zadavatel si vyhrazuje</w:t>
      </w:r>
      <w:r w:rsidRPr="00B47079" w:rsidDel="007B75B1">
        <w:rPr>
          <w:rFonts w:asciiTheme="minorHAnsi" w:hAnsiTheme="minorHAnsi" w:cstheme="minorHAnsi"/>
        </w:rPr>
        <w:t xml:space="preserve"> </w:t>
      </w:r>
      <w:r w:rsidRPr="00B47079">
        <w:rPr>
          <w:rFonts w:asciiTheme="minorHAnsi" w:hAnsiTheme="minorHAnsi" w:cstheme="minorHAnsi"/>
        </w:rPr>
        <w:t xml:space="preserve">právo posuzovat nabídkovou cenu </w:t>
      </w:r>
      <w:r>
        <w:rPr>
          <w:rFonts w:asciiTheme="minorHAnsi" w:hAnsiTheme="minorHAnsi" w:cstheme="minorHAnsi"/>
        </w:rPr>
        <w:t>Ú</w:t>
      </w:r>
      <w:r w:rsidRPr="00B47079">
        <w:rPr>
          <w:rFonts w:asciiTheme="minorHAnsi" w:hAnsiTheme="minorHAnsi" w:cstheme="minorHAnsi"/>
        </w:rPr>
        <w:t xml:space="preserve">častníků z hlediska mimořádně nízké nabídkové ceny. Bude-li shledáno, že nabídková cena </w:t>
      </w:r>
      <w:r>
        <w:rPr>
          <w:rFonts w:asciiTheme="minorHAnsi" w:hAnsiTheme="minorHAnsi" w:cstheme="minorHAnsi"/>
        </w:rPr>
        <w:t>Ú</w:t>
      </w:r>
      <w:r w:rsidRPr="00B47079">
        <w:rPr>
          <w:rFonts w:asciiTheme="minorHAnsi" w:hAnsiTheme="minorHAnsi" w:cstheme="minorHAnsi"/>
        </w:rPr>
        <w:t xml:space="preserve">častníka vykazuje znaky mimořádně nízké nabídkové ceny, bude takový </w:t>
      </w:r>
      <w:r>
        <w:rPr>
          <w:rFonts w:asciiTheme="minorHAnsi" w:hAnsiTheme="minorHAnsi" w:cstheme="minorHAnsi"/>
        </w:rPr>
        <w:t>Ú</w:t>
      </w:r>
      <w:r w:rsidRPr="00B47079">
        <w:rPr>
          <w:rFonts w:asciiTheme="minorHAnsi" w:hAnsiTheme="minorHAnsi" w:cstheme="minorHAnsi"/>
        </w:rPr>
        <w:t xml:space="preserve">častník vyzván k písemnému zdůvodnění způsobu stanovení nabídkové ceny. Pokud z tohoto písemného objasnění nabídkové ceny vyplynou skutečnosti, že se jedná o mimořádně nízkou nabídkovou cenu, může </w:t>
      </w:r>
      <w:r>
        <w:rPr>
          <w:rFonts w:asciiTheme="minorHAnsi" w:hAnsiTheme="minorHAnsi" w:cstheme="minorHAnsi"/>
        </w:rPr>
        <w:t>Z</w:t>
      </w:r>
      <w:r w:rsidRPr="00B47079">
        <w:rPr>
          <w:rFonts w:asciiTheme="minorHAnsi" w:hAnsiTheme="minorHAnsi" w:cstheme="minorHAnsi"/>
        </w:rPr>
        <w:t xml:space="preserve">adavatel </w:t>
      </w:r>
      <w:r>
        <w:rPr>
          <w:rFonts w:asciiTheme="minorHAnsi" w:hAnsiTheme="minorHAnsi" w:cstheme="minorHAnsi"/>
        </w:rPr>
        <w:t>Ú</w:t>
      </w:r>
      <w:r w:rsidRPr="00B47079">
        <w:rPr>
          <w:rFonts w:asciiTheme="minorHAnsi" w:hAnsiTheme="minorHAnsi" w:cstheme="minorHAnsi"/>
        </w:rPr>
        <w:t>častníka z výběrového řízení vyloučit.</w:t>
      </w:r>
    </w:p>
    <w:p w14:paraId="6ACC701B" w14:textId="4ED6F1A2" w:rsidR="00D57D69" w:rsidRPr="00D57D69" w:rsidRDefault="00D57D69" w:rsidP="00D57D69">
      <w:pPr>
        <w:rPr>
          <w:rFonts w:asciiTheme="minorHAnsi" w:hAnsiTheme="minorHAnsi" w:cstheme="minorHAnsi"/>
        </w:rPr>
      </w:pPr>
    </w:p>
    <w:p w14:paraId="32282252" w14:textId="10AC2676" w:rsidR="00D061DF" w:rsidRPr="008669F1" w:rsidRDefault="00363C3D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10</w:t>
      </w:r>
      <w:r w:rsidR="00D061DF" w:rsidRPr="008669F1">
        <w:rPr>
          <w:rFonts w:asciiTheme="minorHAnsi" w:hAnsiTheme="minorHAnsi" w:cstheme="minorHAnsi"/>
          <w:b/>
        </w:rPr>
        <w:t>.</w:t>
      </w:r>
      <w:r w:rsidR="00D061DF" w:rsidRPr="008669F1">
        <w:rPr>
          <w:rFonts w:asciiTheme="minorHAnsi" w:hAnsiTheme="minorHAnsi" w:cstheme="minorHAnsi"/>
          <w:b/>
        </w:rPr>
        <w:tab/>
        <w:t>HODNOTÍCÍ KRITÉRI</w:t>
      </w:r>
      <w:r w:rsidR="00130F7F" w:rsidRPr="008669F1">
        <w:rPr>
          <w:rFonts w:asciiTheme="minorHAnsi" w:hAnsiTheme="minorHAnsi" w:cstheme="minorHAnsi"/>
          <w:b/>
        </w:rPr>
        <w:t>A</w:t>
      </w:r>
    </w:p>
    <w:p w14:paraId="48B976CF" w14:textId="77777777" w:rsidR="00D061DF" w:rsidRPr="008669F1" w:rsidRDefault="00D061DF" w:rsidP="005E67B4">
      <w:pPr>
        <w:rPr>
          <w:rFonts w:asciiTheme="minorHAnsi" w:hAnsiTheme="minorHAnsi" w:cstheme="minorHAnsi"/>
        </w:rPr>
      </w:pPr>
    </w:p>
    <w:p w14:paraId="66C53AC2" w14:textId="26FB59E3" w:rsidR="00BA516C" w:rsidRDefault="00641229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Nabídky budou hodnoceny dle jejich ekonomické výhodnosti. Jediným hodnotícím kritérium je nejnižší </w:t>
      </w:r>
      <w:r w:rsidRPr="008B2609">
        <w:rPr>
          <w:rFonts w:asciiTheme="minorHAnsi" w:hAnsiTheme="minorHAnsi" w:cstheme="minorHAnsi"/>
          <w:b/>
          <w:u w:val="single"/>
        </w:rPr>
        <w:t xml:space="preserve">celková nabídková cena v Kč </w:t>
      </w:r>
      <w:r w:rsidR="008B2609" w:rsidRPr="008B2609">
        <w:rPr>
          <w:rFonts w:asciiTheme="minorHAnsi" w:hAnsiTheme="minorHAnsi" w:cstheme="minorHAnsi"/>
          <w:b/>
          <w:u w:val="single"/>
        </w:rPr>
        <w:t>včetně</w:t>
      </w:r>
      <w:r w:rsidRPr="008B2609">
        <w:rPr>
          <w:rFonts w:asciiTheme="minorHAnsi" w:hAnsiTheme="minorHAnsi" w:cstheme="minorHAnsi"/>
          <w:b/>
          <w:u w:val="single"/>
        </w:rPr>
        <w:t xml:space="preserve"> DPH</w:t>
      </w:r>
      <w:r>
        <w:rPr>
          <w:rFonts w:asciiTheme="minorHAnsi" w:hAnsiTheme="minorHAnsi" w:cstheme="minorHAnsi"/>
        </w:rPr>
        <w:t xml:space="preserve">. </w:t>
      </w:r>
    </w:p>
    <w:p w14:paraId="2742E696" w14:textId="59833A14" w:rsidR="00641229" w:rsidRDefault="00641229" w:rsidP="00310753">
      <w:pPr>
        <w:rPr>
          <w:rFonts w:asciiTheme="minorHAnsi" w:hAnsiTheme="minorHAnsi" w:cstheme="minorHAnsi"/>
        </w:rPr>
      </w:pPr>
    </w:p>
    <w:p w14:paraId="1A57E7CF" w14:textId="387F7F4E" w:rsidR="00641229" w:rsidRDefault="00641229" w:rsidP="00310753">
      <w:pPr>
        <w:rPr>
          <w:rFonts w:asciiTheme="minorHAnsi" w:hAnsiTheme="minorHAnsi" w:cstheme="minorHAnsi"/>
          <w:bCs/>
        </w:rPr>
      </w:pPr>
      <w:r w:rsidRPr="00641229">
        <w:rPr>
          <w:rFonts w:asciiTheme="minorHAnsi" w:hAnsiTheme="minorHAnsi" w:cstheme="minorHAnsi"/>
          <w:bCs/>
        </w:rPr>
        <w:lastRenderedPageBreak/>
        <w:t>Pro hodnocení nabídky je rozhodná cena uvedená v Příloze č. 2 ZD – Závazný vzor kupní smlouvy.</w:t>
      </w:r>
    </w:p>
    <w:p w14:paraId="5F2C5C46" w14:textId="2110BF74" w:rsidR="000E0995" w:rsidRDefault="00CA7ADB" w:rsidP="00310753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bCs/>
          <w:sz w:val="24"/>
          <w:u w:val="none"/>
        </w:rPr>
      </w:pPr>
      <w:r w:rsidRPr="00CA7ADB">
        <w:rPr>
          <w:rFonts w:asciiTheme="minorHAnsi" w:hAnsiTheme="minorHAnsi" w:cstheme="minorHAnsi"/>
          <w:b w:val="0"/>
          <w:bCs/>
          <w:sz w:val="24"/>
          <w:u w:val="none"/>
        </w:rPr>
        <w:t>Zadavatel vybere k uzavření smlouvy na plnění zakázky 1 Ú</w:t>
      </w:r>
      <w:r>
        <w:rPr>
          <w:rFonts w:asciiTheme="minorHAnsi" w:hAnsiTheme="minorHAnsi" w:cstheme="minorHAnsi"/>
          <w:b w:val="0"/>
          <w:bCs/>
          <w:sz w:val="24"/>
          <w:u w:val="none"/>
        </w:rPr>
        <w:t>častníka výběrového řízení.</w:t>
      </w:r>
    </w:p>
    <w:p w14:paraId="3092027D" w14:textId="708777B5" w:rsidR="00573D77" w:rsidRDefault="00573D77" w:rsidP="00310753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bCs/>
          <w:sz w:val="24"/>
          <w:u w:val="none"/>
        </w:rPr>
      </w:pPr>
    </w:p>
    <w:p w14:paraId="3538A86C" w14:textId="44D1AA8D" w:rsidR="00573D77" w:rsidRPr="008669F1" w:rsidRDefault="00363C3D" w:rsidP="00573D77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11</w:t>
      </w:r>
      <w:r w:rsidR="00573D77" w:rsidRPr="008669F1">
        <w:rPr>
          <w:rFonts w:asciiTheme="minorHAnsi" w:hAnsiTheme="minorHAnsi" w:cstheme="minorHAnsi"/>
          <w:b/>
        </w:rPr>
        <w:t>.</w:t>
      </w:r>
      <w:r w:rsidR="00573D77" w:rsidRPr="008669F1">
        <w:rPr>
          <w:rFonts w:asciiTheme="minorHAnsi" w:hAnsiTheme="minorHAnsi" w:cstheme="minorHAnsi"/>
          <w:b/>
        </w:rPr>
        <w:tab/>
        <w:t>OBCHODNÍ A PLATEBNÍ PODMÍNKY</w:t>
      </w:r>
    </w:p>
    <w:p w14:paraId="6F5EA177" w14:textId="500D0846" w:rsidR="00573D77" w:rsidRDefault="00573D77" w:rsidP="00310753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bCs/>
          <w:sz w:val="24"/>
          <w:u w:val="none"/>
        </w:rPr>
      </w:pPr>
    </w:p>
    <w:p w14:paraId="4A8366FB" w14:textId="1B5027EB" w:rsidR="00573D77" w:rsidRDefault="004B42D7" w:rsidP="00573D77">
      <w:pPr>
        <w:keepNext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Zadavatelem stanovený nejzaz</w:t>
      </w:r>
      <w:r w:rsidR="00573D77">
        <w:rPr>
          <w:rFonts w:asciiTheme="minorHAnsi" w:hAnsiTheme="minorHAnsi" w:cstheme="minorHAnsi"/>
        </w:rPr>
        <w:t>ší termín realizace předmětu zakázky je upraven</w:t>
      </w:r>
      <w:r w:rsidR="00BB4406">
        <w:rPr>
          <w:rFonts w:asciiTheme="minorHAnsi" w:hAnsiTheme="minorHAnsi" w:cstheme="minorHAnsi"/>
        </w:rPr>
        <w:t xml:space="preserve"> v ustanovení </w:t>
      </w:r>
      <w:r w:rsidR="00BB4406" w:rsidRPr="00185FB8">
        <w:rPr>
          <w:rFonts w:asciiTheme="minorHAnsi" w:hAnsiTheme="minorHAnsi" w:cstheme="minorHAnsi"/>
        </w:rPr>
        <w:t>odst. </w:t>
      </w:r>
      <w:r w:rsidR="00C87EB3" w:rsidRPr="00185FB8">
        <w:rPr>
          <w:rFonts w:asciiTheme="minorHAnsi" w:hAnsiTheme="minorHAnsi" w:cstheme="minorHAnsi"/>
        </w:rPr>
        <w:t>4.8</w:t>
      </w:r>
      <w:r w:rsidR="00BB4406" w:rsidRPr="00185FB8">
        <w:rPr>
          <w:rFonts w:asciiTheme="minorHAnsi" w:hAnsiTheme="minorHAnsi" w:cstheme="minorHAnsi"/>
        </w:rPr>
        <w:t>.</w:t>
      </w:r>
      <w:r w:rsidR="00573D77" w:rsidRPr="00185FB8">
        <w:rPr>
          <w:rFonts w:asciiTheme="minorHAnsi" w:hAnsiTheme="minorHAnsi" w:cstheme="minorHAnsi"/>
        </w:rPr>
        <w:t xml:space="preserve"> </w:t>
      </w:r>
      <w:r w:rsidR="00573D77" w:rsidRPr="00185FB8">
        <w:rPr>
          <w:rFonts w:asciiTheme="minorHAnsi" w:hAnsiTheme="minorHAnsi" w:cstheme="minorHAnsi"/>
          <w:bCs/>
        </w:rPr>
        <w:t>Přílohy č. 2 ZD</w:t>
      </w:r>
      <w:r w:rsidR="00573D77">
        <w:rPr>
          <w:rFonts w:asciiTheme="minorHAnsi" w:hAnsiTheme="minorHAnsi" w:cstheme="minorHAnsi"/>
          <w:bCs/>
        </w:rPr>
        <w:t xml:space="preserve"> – Závazného</w:t>
      </w:r>
      <w:r w:rsidR="00573D77" w:rsidRPr="00AA5553">
        <w:rPr>
          <w:rFonts w:asciiTheme="minorHAnsi" w:hAnsiTheme="minorHAnsi" w:cstheme="minorHAnsi"/>
          <w:bCs/>
        </w:rPr>
        <w:t xml:space="preserve"> vzor</w:t>
      </w:r>
      <w:r w:rsidR="00573D77">
        <w:rPr>
          <w:rFonts w:asciiTheme="minorHAnsi" w:hAnsiTheme="minorHAnsi" w:cstheme="minorHAnsi"/>
          <w:bCs/>
        </w:rPr>
        <w:t>u</w:t>
      </w:r>
      <w:r w:rsidR="00573D77" w:rsidRPr="00AA5553">
        <w:rPr>
          <w:rFonts w:asciiTheme="minorHAnsi" w:hAnsiTheme="minorHAnsi" w:cstheme="minorHAnsi"/>
          <w:bCs/>
        </w:rPr>
        <w:t xml:space="preserve"> kupní smlouvy</w:t>
      </w:r>
      <w:r w:rsidR="00573D77" w:rsidRPr="00AA5553">
        <w:rPr>
          <w:rFonts w:asciiTheme="minorHAnsi" w:hAnsiTheme="minorHAnsi" w:cstheme="minorHAnsi"/>
        </w:rPr>
        <w:t>.</w:t>
      </w:r>
    </w:p>
    <w:p w14:paraId="1F034A10" w14:textId="69A01B2A" w:rsidR="00573D77" w:rsidRDefault="00573D77" w:rsidP="00310753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bCs/>
          <w:sz w:val="24"/>
          <w:u w:val="none"/>
        </w:rPr>
      </w:pPr>
    </w:p>
    <w:p w14:paraId="6C68ED06" w14:textId="27B41FD4" w:rsidR="00573D77" w:rsidRDefault="00573D77" w:rsidP="00573D77">
      <w:pPr>
        <w:keepNext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Minimální doba odpovědnosti za vady před</w:t>
      </w:r>
      <w:r w:rsidR="00BB4406">
        <w:rPr>
          <w:rFonts w:asciiTheme="minorHAnsi" w:hAnsiTheme="minorHAnsi" w:cstheme="minorHAnsi"/>
        </w:rPr>
        <w:t xml:space="preserve">mětu zakázky je upravena v čl. V. </w:t>
      </w:r>
      <w:r>
        <w:rPr>
          <w:rFonts w:asciiTheme="minorHAnsi" w:hAnsiTheme="minorHAnsi" w:cstheme="minorHAnsi"/>
          <w:bCs/>
        </w:rPr>
        <w:t>Přílohy</w:t>
      </w:r>
      <w:r w:rsidRPr="00AA5553">
        <w:rPr>
          <w:rFonts w:asciiTheme="minorHAnsi" w:hAnsiTheme="minorHAnsi" w:cstheme="minorHAnsi"/>
          <w:bCs/>
        </w:rPr>
        <w:t xml:space="preserve"> č. 2</w:t>
      </w:r>
      <w:r>
        <w:rPr>
          <w:rFonts w:asciiTheme="minorHAnsi" w:hAnsiTheme="minorHAnsi" w:cstheme="minorHAnsi"/>
          <w:bCs/>
        </w:rPr>
        <w:t xml:space="preserve"> ZD – Závazného</w:t>
      </w:r>
      <w:r w:rsidRPr="00AA5553">
        <w:rPr>
          <w:rFonts w:asciiTheme="minorHAnsi" w:hAnsiTheme="minorHAnsi" w:cstheme="minorHAnsi"/>
          <w:bCs/>
        </w:rPr>
        <w:t xml:space="preserve"> vzor</w:t>
      </w:r>
      <w:r>
        <w:rPr>
          <w:rFonts w:asciiTheme="minorHAnsi" w:hAnsiTheme="minorHAnsi" w:cstheme="minorHAnsi"/>
          <w:bCs/>
        </w:rPr>
        <w:t>u</w:t>
      </w:r>
      <w:r w:rsidRPr="00AA5553">
        <w:rPr>
          <w:rFonts w:asciiTheme="minorHAnsi" w:hAnsiTheme="minorHAnsi" w:cstheme="minorHAnsi"/>
          <w:bCs/>
        </w:rPr>
        <w:t xml:space="preserve"> kupní smlouvy</w:t>
      </w:r>
      <w:r w:rsidRPr="00AA5553">
        <w:rPr>
          <w:rFonts w:asciiTheme="minorHAnsi" w:hAnsiTheme="minorHAnsi" w:cstheme="minorHAnsi"/>
        </w:rPr>
        <w:t>.</w:t>
      </w:r>
    </w:p>
    <w:p w14:paraId="0CE4AAD9" w14:textId="0BD3B961" w:rsidR="00573D77" w:rsidRDefault="00573D77" w:rsidP="00573D77">
      <w:pPr>
        <w:keepNext/>
        <w:rPr>
          <w:rFonts w:asciiTheme="minorHAnsi" w:hAnsiTheme="minorHAnsi" w:cstheme="minorHAnsi"/>
        </w:rPr>
      </w:pPr>
    </w:p>
    <w:p w14:paraId="435A1778" w14:textId="73BD714E" w:rsidR="00573D77" w:rsidRDefault="00573D77" w:rsidP="00573D77">
      <w:pPr>
        <w:keepNext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Výše smluvní pokuty, která bude uložena v případě neplnění nebo porušen</w:t>
      </w:r>
      <w:r w:rsidR="006869A3">
        <w:rPr>
          <w:rFonts w:asciiTheme="minorHAnsi" w:hAnsiTheme="minorHAnsi" w:cstheme="minorHAnsi"/>
        </w:rPr>
        <w:t>í</w:t>
      </w:r>
      <w:r>
        <w:rPr>
          <w:rFonts w:asciiTheme="minorHAnsi" w:hAnsiTheme="minorHAnsi" w:cstheme="minorHAnsi"/>
        </w:rPr>
        <w:t xml:space="preserve"> povinnosti vyplývají</w:t>
      </w:r>
      <w:r w:rsidR="00BB4406">
        <w:rPr>
          <w:rFonts w:asciiTheme="minorHAnsi" w:hAnsiTheme="minorHAnsi" w:cstheme="minorHAnsi"/>
        </w:rPr>
        <w:t>cí ze sml</w:t>
      </w:r>
      <w:r w:rsidR="004B42D7">
        <w:rPr>
          <w:rFonts w:asciiTheme="minorHAnsi" w:hAnsiTheme="minorHAnsi" w:cstheme="minorHAnsi"/>
        </w:rPr>
        <w:t>o</w:t>
      </w:r>
      <w:r w:rsidR="00BB4406">
        <w:rPr>
          <w:rFonts w:asciiTheme="minorHAnsi" w:hAnsiTheme="minorHAnsi" w:cstheme="minorHAnsi"/>
        </w:rPr>
        <w:t>uvy je upravena v odst.</w:t>
      </w:r>
      <w:r w:rsidR="00C87EB3">
        <w:rPr>
          <w:rFonts w:asciiTheme="minorHAnsi" w:hAnsiTheme="minorHAnsi" w:cstheme="minorHAnsi"/>
        </w:rPr>
        <w:t xml:space="preserve"> </w:t>
      </w:r>
      <w:proofErr w:type="gramStart"/>
      <w:r w:rsidR="00C87EB3" w:rsidRPr="00185FB8">
        <w:rPr>
          <w:rFonts w:asciiTheme="minorHAnsi" w:hAnsiTheme="minorHAnsi" w:cstheme="minorHAnsi"/>
        </w:rPr>
        <w:t>4.9</w:t>
      </w:r>
      <w:proofErr w:type="gramEnd"/>
      <w:r w:rsidR="00C87EB3" w:rsidRPr="00185FB8">
        <w:rPr>
          <w:rFonts w:asciiTheme="minorHAnsi" w:hAnsiTheme="minorHAnsi" w:cstheme="minorHAnsi"/>
        </w:rPr>
        <w:t>., 4.10</w:t>
      </w:r>
      <w:r w:rsidR="00BB4406" w:rsidRPr="00185FB8">
        <w:rPr>
          <w:rFonts w:asciiTheme="minorHAnsi" w:hAnsiTheme="minorHAnsi" w:cstheme="minorHAnsi"/>
        </w:rPr>
        <w:t>.,</w:t>
      </w:r>
      <w:r w:rsidR="00185FB8">
        <w:rPr>
          <w:rFonts w:asciiTheme="minorHAnsi" w:hAnsiTheme="minorHAnsi" w:cstheme="minorHAnsi"/>
        </w:rPr>
        <w:t xml:space="preserve"> 4.11</w:t>
      </w:r>
      <w:r w:rsidR="00DB23D6">
        <w:rPr>
          <w:rFonts w:asciiTheme="minorHAnsi" w:hAnsiTheme="minorHAnsi" w:cstheme="minorHAnsi"/>
        </w:rPr>
        <w:t>. a 5.4.</w:t>
      </w:r>
      <w:r w:rsidRPr="00185FB8">
        <w:rPr>
          <w:rFonts w:asciiTheme="minorHAnsi" w:hAnsiTheme="minorHAnsi" w:cstheme="minorHAnsi"/>
        </w:rPr>
        <w:t xml:space="preserve"> </w:t>
      </w:r>
      <w:r w:rsidRPr="00185FB8">
        <w:rPr>
          <w:rFonts w:asciiTheme="minorHAnsi" w:hAnsiTheme="minorHAnsi" w:cstheme="minorHAnsi"/>
          <w:bCs/>
        </w:rPr>
        <w:t>Přílohy č. 2 ZD</w:t>
      </w:r>
      <w:r>
        <w:rPr>
          <w:rFonts w:asciiTheme="minorHAnsi" w:hAnsiTheme="minorHAnsi" w:cstheme="minorHAnsi"/>
          <w:bCs/>
        </w:rPr>
        <w:t xml:space="preserve"> – Závazného</w:t>
      </w:r>
      <w:r w:rsidRPr="00AA5553">
        <w:rPr>
          <w:rFonts w:asciiTheme="minorHAnsi" w:hAnsiTheme="minorHAnsi" w:cstheme="minorHAnsi"/>
          <w:bCs/>
        </w:rPr>
        <w:t xml:space="preserve"> vzor</w:t>
      </w:r>
      <w:r>
        <w:rPr>
          <w:rFonts w:asciiTheme="minorHAnsi" w:hAnsiTheme="minorHAnsi" w:cstheme="minorHAnsi"/>
          <w:bCs/>
        </w:rPr>
        <w:t>u</w:t>
      </w:r>
      <w:r w:rsidRPr="00AA5553">
        <w:rPr>
          <w:rFonts w:asciiTheme="minorHAnsi" w:hAnsiTheme="minorHAnsi" w:cstheme="minorHAnsi"/>
          <w:bCs/>
        </w:rPr>
        <w:t xml:space="preserve"> kupní smlouvy</w:t>
      </w:r>
      <w:r w:rsidRPr="00AA5553">
        <w:rPr>
          <w:rFonts w:asciiTheme="minorHAnsi" w:hAnsiTheme="minorHAnsi" w:cstheme="minorHAnsi"/>
        </w:rPr>
        <w:t>.</w:t>
      </w:r>
    </w:p>
    <w:p w14:paraId="3E3F142B" w14:textId="77777777" w:rsidR="00573D77" w:rsidRPr="00310753" w:rsidRDefault="00573D77" w:rsidP="00310753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bCs/>
          <w:sz w:val="24"/>
          <w:u w:val="none"/>
        </w:rPr>
      </w:pPr>
    </w:p>
    <w:p w14:paraId="7910F19A" w14:textId="1132DC25" w:rsidR="00573D77" w:rsidRDefault="00573D77" w:rsidP="00573D77">
      <w:pPr>
        <w:keepNext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Postup fakturace, rozsah a náležitosti faktur a forma příloh faktu</w:t>
      </w:r>
      <w:r w:rsidR="00571ACD">
        <w:rPr>
          <w:rFonts w:asciiTheme="minorHAnsi" w:hAnsiTheme="minorHAnsi" w:cstheme="minorHAnsi"/>
        </w:rPr>
        <w:t>r je upravena v čl. III.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Cs/>
        </w:rPr>
        <w:t>Přílohy</w:t>
      </w:r>
      <w:r w:rsidR="00827BF7">
        <w:rPr>
          <w:rFonts w:asciiTheme="minorHAnsi" w:hAnsiTheme="minorHAnsi" w:cstheme="minorHAnsi"/>
          <w:bCs/>
        </w:rPr>
        <w:t xml:space="preserve"> č. </w:t>
      </w:r>
      <w:r w:rsidRPr="00AA5553">
        <w:rPr>
          <w:rFonts w:asciiTheme="minorHAnsi" w:hAnsiTheme="minorHAnsi" w:cstheme="minorHAnsi"/>
          <w:bCs/>
        </w:rPr>
        <w:t>2</w:t>
      </w:r>
      <w:r>
        <w:rPr>
          <w:rFonts w:asciiTheme="minorHAnsi" w:hAnsiTheme="minorHAnsi" w:cstheme="minorHAnsi"/>
          <w:bCs/>
        </w:rPr>
        <w:t xml:space="preserve"> ZD – Závazného</w:t>
      </w:r>
      <w:r w:rsidRPr="00AA5553">
        <w:rPr>
          <w:rFonts w:asciiTheme="minorHAnsi" w:hAnsiTheme="minorHAnsi" w:cstheme="minorHAnsi"/>
          <w:bCs/>
        </w:rPr>
        <w:t xml:space="preserve"> vzor</w:t>
      </w:r>
      <w:r>
        <w:rPr>
          <w:rFonts w:asciiTheme="minorHAnsi" w:hAnsiTheme="minorHAnsi" w:cstheme="minorHAnsi"/>
          <w:bCs/>
        </w:rPr>
        <w:t>u</w:t>
      </w:r>
      <w:r w:rsidRPr="00AA5553">
        <w:rPr>
          <w:rFonts w:asciiTheme="minorHAnsi" w:hAnsiTheme="minorHAnsi" w:cstheme="minorHAnsi"/>
          <w:bCs/>
        </w:rPr>
        <w:t xml:space="preserve"> kupní smlouvy</w:t>
      </w:r>
      <w:r w:rsidRPr="00AA5553">
        <w:rPr>
          <w:rFonts w:asciiTheme="minorHAnsi" w:hAnsiTheme="minorHAnsi" w:cstheme="minorHAnsi"/>
        </w:rPr>
        <w:t>.</w:t>
      </w:r>
    </w:p>
    <w:p w14:paraId="1A11880D" w14:textId="77777777" w:rsidR="00573D77" w:rsidRDefault="00573D77" w:rsidP="00573D77">
      <w:pPr>
        <w:keepNext/>
        <w:rPr>
          <w:rFonts w:asciiTheme="minorHAnsi" w:hAnsiTheme="minorHAnsi" w:cstheme="minorHAnsi"/>
        </w:rPr>
      </w:pPr>
    </w:p>
    <w:p w14:paraId="2D9D0BCD" w14:textId="3E9EA91D" w:rsidR="00573D77" w:rsidRPr="008669F1" w:rsidRDefault="00573D77" w:rsidP="00573D77">
      <w:pPr>
        <w:keepNext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Veškeré obchodní a platební podmínky stanovené Zadavatelem pro plnění této zakázky jsou součástí závazného vzoru smlouvy na plnění zakázky a jeho příloh, který tvoří </w:t>
      </w:r>
      <w:r w:rsidRPr="00AA5553">
        <w:rPr>
          <w:rFonts w:asciiTheme="minorHAnsi" w:hAnsiTheme="minorHAnsi" w:cstheme="minorHAnsi"/>
        </w:rPr>
        <w:t>Přílohu č. 2 této ZD.</w:t>
      </w:r>
    </w:p>
    <w:p w14:paraId="0F272EDD" w14:textId="1091FD12" w:rsidR="00D061DF" w:rsidRPr="008669F1" w:rsidRDefault="00D061DF" w:rsidP="005E67B4">
      <w:pPr>
        <w:rPr>
          <w:rFonts w:asciiTheme="minorHAnsi" w:hAnsiTheme="minorHAnsi" w:cstheme="minorHAnsi"/>
        </w:rPr>
      </w:pPr>
    </w:p>
    <w:p w14:paraId="6E1DA388" w14:textId="1629EAA5" w:rsidR="00D061DF" w:rsidRPr="009E0592" w:rsidRDefault="00D061DF" w:rsidP="009E059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1</w:t>
      </w:r>
      <w:r w:rsidR="00363C3D">
        <w:rPr>
          <w:rFonts w:asciiTheme="minorHAnsi" w:hAnsiTheme="minorHAnsi" w:cstheme="minorHAnsi"/>
          <w:b/>
        </w:rPr>
        <w:t>2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  <w:t xml:space="preserve">NÁVRH SMLOUVY </w:t>
      </w:r>
      <w:r w:rsidR="009E0592">
        <w:rPr>
          <w:rFonts w:asciiTheme="minorHAnsi" w:hAnsiTheme="minorHAnsi" w:cstheme="minorHAnsi"/>
          <w:b/>
        </w:rPr>
        <w:t>A DALŠÍ PODMÍNKY PRO UZAVŘENÍ SMLOUVY</w:t>
      </w:r>
    </w:p>
    <w:p w14:paraId="3CE87C74" w14:textId="77777777" w:rsidR="00573D77" w:rsidRDefault="00573D77" w:rsidP="00573D77">
      <w:pPr>
        <w:rPr>
          <w:rFonts w:asciiTheme="minorHAnsi" w:hAnsiTheme="minorHAnsi" w:cstheme="minorHAnsi"/>
        </w:rPr>
      </w:pPr>
    </w:p>
    <w:p w14:paraId="3DCC9A2E" w14:textId="1336EB2B" w:rsidR="009E0592" w:rsidRPr="009E0592" w:rsidRDefault="009E0592" w:rsidP="00573D77">
      <w:pPr>
        <w:rPr>
          <w:rFonts w:asciiTheme="minorHAnsi" w:hAnsiTheme="minorHAnsi" w:cstheme="minorHAnsi"/>
        </w:rPr>
      </w:pPr>
      <w:r w:rsidRPr="009E0592">
        <w:rPr>
          <w:rFonts w:asciiTheme="minorHAnsi" w:hAnsiTheme="minorHAnsi" w:cstheme="minorHAnsi"/>
        </w:rPr>
        <w:t>Součástí nabídky bude návrh smlouvy na plnění zakázky, jehož</w:t>
      </w:r>
      <w:r w:rsidR="000E1F63">
        <w:rPr>
          <w:rFonts w:asciiTheme="minorHAnsi" w:hAnsiTheme="minorHAnsi" w:cstheme="minorHAnsi"/>
        </w:rPr>
        <w:t xml:space="preserve"> závazný vzor tvoří Přílohu č. 2</w:t>
      </w:r>
      <w:r w:rsidRPr="009E0592">
        <w:rPr>
          <w:rFonts w:asciiTheme="minorHAnsi" w:hAnsiTheme="minorHAnsi" w:cstheme="minorHAnsi"/>
        </w:rPr>
        <w:t xml:space="preserve"> této ZD. Vzorové znění smlouvy nesmí </w:t>
      </w:r>
      <w:r>
        <w:rPr>
          <w:rFonts w:asciiTheme="minorHAnsi" w:hAnsiTheme="minorHAnsi" w:cstheme="minorHAnsi"/>
        </w:rPr>
        <w:t>Ú</w:t>
      </w:r>
      <w:r w:rsidRPr="009E0592">
        <w:rPr>
          <w:rFonts w:asciiTheme="minorHAnsi" w:hAnsiTheme="minorHAnsi" w:cstheme="minorHAnsi"/>
        </w:rPr>
        <w:t>častník měnit, doplňovat ani jinak upravovat. Účastník doplní pouze požadované údaje, které jsou pro tento účel označeny (místa zvýrazněná modrou barvou s textem „</w:t>
      </w:r>
      <w:r w:rsidRPr="009E0592">
        <w:rPr>
          <w:rFonts w:asciiTheme="minorHAnsi" w:hAnsiTheme="minorHAnsi" w:cstheme="minorHAnsi"/>
          <w:highlight w:val="cyan"/>
        </w:rPr>
        <w:t>[doplní dodavatel]</w:t>
      </w:r>
      <w:r w:rsidRPr="009E0592">
        <w:rPr>
          <w:rFonts w:asciiTheme="minorHAnsi" w:hAnsiTheme="minorHAnsi" w:cstheme="minorHAnsi"/>
        </w:rPr>
        <w:t xml:space="preserve">“). Pokud </w:t>
      </w:r>
      <w:r>
        <w:rPr>
          <w:rFonts w:asciiTheme="minorHAnsi" w:hAnsiTheme="minorHAnsi" w:cstheme="minorHAnsi"/>
        </w:rPr>
        <w:t>Ú</w:t>
      </w:r>
      <w:r w:rsidRPr="009E0592">
        <w:rPr>
          <w:rFonts w:asciiTheme="minorHAnsi" w:hAnsiTheme="minorHAnsi" w:cstheme="minorHAnsi"/>
        </w:rPr>
        <w:t>častník vypracuje návrh smlouvy v rozporu s tímto u</w:t>
      </w:r>
      <w:r>
        <w:rPr>
          <w:rFonts w:asciiTheme="minorHAnsi" w:hAnsiTheme="minorHAnsi" w:cstheme="minorHAnsi"/>
        </w:rPr>
        <w:t>stanovením, bude z další účasti</w:t>
      </w:r>
      <w:r w:rsidRPr="009E0592">
        <w:rPr>
          <w:rFonts w:asciiTheme="minorHAnsi" w:hAnsiTheme="minorHAnsi" w:cstheme="minorHAnsi"/>
        </w:rPr>
        <w:t xml:space="preserve"> ve výběrovém řízení vyloučen. </w:t>
      </w:r>
    </w:p>
    <w:p w14:paraId="39E0096E" w14:textId="77777777" w:rsidR="00573D77" w:rsidRDefault="00573D77" w:rsidP="00573D77">
      <w:pPr>
        <w:rPr>
          <w:rFonts w:asciiTheme="minorHAnsi" w:hAnsiTheme="minorHAnsi" w:cstheme="minorHAnsi"/>
        </w:rPr>
      </w:pPr>
    </w:p>
    <w:p w14:paraId="6D43A5C2" w14:textId="447AE640" w:rsidR="009E0592" w:rsidRPr="000E1F63" w:rsidRDefault="009E0592" w:rsidP="00573D77">
      <w:pPr>
        <w:rPr>
          <w:rFonts w:asciiTheme="minorHAnsi" w:hAnsiTheme="minorHAnsi" w:cstheme="minorHAnsi"/>
        </w:rPr>
      </w:pPr>
      <w:r w:rsidRPr="000E1F63">
        <w:rPr>
          <w:rFonts w:asciiTheme="minorHAnsi" w:hAnsiTheme="minorHAnsi" w:cstheme="minorHAnsi"/>
        </w:rPr>
        <w:t xml:space="preserve">K návrhu smlouvy předkládanému v nabídce Účastník připojí následující dokumenty: </w:t>
      </w:r>
    </w:p>
    <w:p w14:paraId="1F62A597" w14:textId="04B41C72" w:rsidR="000E1F63" w:rsidRPr="009D4EA3" w:rsidRDefault="009D4EA3" w:rsidP="0036559F">
      <w:pPr>
        <w:pStyle w:val="Odstavecseseznamem"/>
        <w:numPr>
          <w:ilvl w:val="0"/>
          <w:numId w:val="6"/>
        </w:numPr>
        <w:tabs>
          <w:tab w:val="clear" w:pos="720"/>
          <w:tab w:val="num" w:pos="360"/>
        </w:tabs>
        <w:spacing w:before="120"/>
        <w:ind w:left="357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Katalogovou dokumentaci </w:t>
      </w:r>
      <w:r w:rsidR="002C2D4D">
        <w:rPr>
          <w:rFonts w:asciiTheme="minorHAnsi" w:hAnsiTheme="minorHAnsi" w:cstheme="minorHAnsi"/>
          <w:bCs/>
        </w:rPr>
        <w:t>předmětu koupě</w:t>
      </w:r>
      <w:r>
        <w:rPr>
          <w:rFonts w:asciiTheme="minorHAnsi" w:hAnsiTheme="minorHAnsi" w:cstheme="minorHAnsi"/>
          <w:bCs/>
        </w:rPr>
        <w:t xml:space="preserve">, </w:t>
      </w:r>
    </w:p>
    <w:p w14:paraId="73BCC5E0" w14:textId="730E0031" w:rsidR="009D4EA3" w:rsidRPr="009D4EA3" w:rsidRDefault="009D4EA3" w:rsidP="0036559F">
      <w:pPr>
        <w:pStyle w:val="Odstavecseseznamem"/>
        <w:numPr>
          <w:ilvl w:val="0"/>
          <w:numId w:val="6"/>
        </w:numPr>
        <w:tabs>
          <w:tab w:val="clear" w:pos="720"/>
          <w:tab w:val="num" w:pos="360"/>
        </w:tabs>
        <w:spacing w:before="120"/>
        <w:ind w:left="357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Cenovou specifikaci. </w:t>
      </w:r>
    </w:p>
    <w:p w14:paraId="38EC4A8F" w14:textId="77777777" w:rsidR="00573D77" w:rsidRDefault="00573D77" w:rsidP="00573D77">
      <w:pPr>
        <w:rPr>
          <w:rFonts w:asciiTheme="minorHAnsi" w:hAnsiTheme="minorHAnsi" w:cstheme="minorHAnsi"/>
        </w:rPr>
      </w:pPr>
    </w:p>
    <w:p w14:paraId="6A027CA7" w14:textId="0C8579A9" w:rsidR="000E1F63" w:rsidRDefault="000E1F63" w:rsidP="00573D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Návrh smlouvy na plnění zakázky předložený v nabídce musí </w:t>
      </w:r>
      <w:r w:rsidR="0015741B">
        <w:rPr>
          <w:rFonts w:asciiTheme="minorHAnsi" w:hAnsiTheme="minorHAnsi" w:cstheme="minorHAnsi"/>
        </w:rPr>
        <w:t xml:space="preserve">být podepsán osobou oprávněnou </w:t>
      </w:r>
      <w:r w:rsidR="00A90613">
        <w:rPr>
          <w:rFonts w:asciiTheme="minorHAnsi" w:hAnsiTheme="minorHAnsi" w:cstheme="minorHAnsi"/>
        </w:rPr>
        <w:t xml:space="preserve">zastupovat </w:t>
      </w:r>
      <w:r w:rsidR="0015741B">
        <w:rPr>
          <w:rFonts w:asciiTheme="minorHAnsi" w:hAnsiTheme="minorHAnsi" w:cstheme="minorHAnsi"/>
        </w:rPr>
        <w:t>Ú</w:t>
      </w:r>
      <w:r>
        <w:rPr>
          <w:rFonts w:asciiTheme="minorHAnsi" w:hAnsiTheme="minorHAnsi" w:cstheme="minorHAnsi"/>
        </w:rPr>
        <w:t xml:space="preserve">častníka </w:t>
      </w:r>
      <w:r w:rsidR="0015741B">
        <w:rPr>
          <w:rFonts w:asciiTheme="minorHAnsi" w:hAnsiTheme="minorHAnsi" w:cstheme="minorHAnsi"/>
        </w:rPr>
        <w:t xml:space="preserve">výběrového </w:t>
      </w:r>
      <w:r w:rsidR="00A90613">
        <w:rPr>
          <w:rFonts w:asciiTheme="minorHAnsi" w:hAnsiTheme="minorHAnsi" w:cstheme="minorHAnsi"/>
        </w:rPr>
        <w:t>řízení</w:t>
      </w:r>
      <w:r>
        <w:rPr>
          <w:rFonts w:asciiTheme="minorHAnsi" w:hAnsiTheme="minorHAnsi" w:cstheme="minorHAnsi"/>
        </w:rPr>
        <w:t xml:space="preserve">. </w:t>
      </w:r>
    </w:p>
    <w:p w14:paraId="77990A07" w14:textId="77777777" w:rsidR="009D4EA3" w:rsidRDefault="009D4EA3" w:rsidP="00573D77">
      <w:pPr>
        <w:rPr>
          <w:rFonts w:asciiTheme="minorHAnsi" w:hAnsiTheme="minorHAnsi" w:cstheme="minorHAnsi"/>
        </w:rPr>
      </w:pPr>
    </w:p>
    <w:p w14:paraId="42D3DB75" w14:textId="1A6D3121" w:rsidR="009E0592" w:rsidRPr="009E0592" w:rsidRDefault="009E0592" w:rsidP="00573D77">
      <w:pPr>
        <w:rPr>
          <w:rFonts w:asciiTheme="minorHAnsi" w:hAnsiTheme="minorHAnsi" w:cstheme="minorHAnsi"/>
        </w:rPr>
      </w:pPr>
      <w:r w:rsidRPr="009E0592">
        <w:rPr>
          <w:rFonts w:asciiTheme="minorHAnsi" w:hAnsiTheme="minorHAnsi" w:cstheme="minorHAnsi"/>
        </w:rPr>
        <w:t xml:space="preserve">Údaje doplněné </w:t>
      </w:r>
      <w:r>
        <w:rPr>
          <w:rFonts w:asciiTheme="minorHAnsi" w:hAnsiTheme="minorHAnsi" w:cstheme="minorHAnsi"/>
        </w:rPr>
        <w:t>Ú</w:t>
      </w:r>
      <w:r w:rsidRPr="009E0592">
        <w:rPr>
          <w:rFonts w:asciiTheme="minorHAnsi" w:hAnsiTheme="minorHAnsi" w:cstheme="minorHAnsi"/>
        </w:rPr>
        <w:t xml:space="preserve">častníkem do návrhu smlouvy na plnění zakázky musí být zcela v souladu s nabídkou </w:t>
      </w:r>
      <w:r>
        <w:rPr>
          <w:rFonts w:asciiTheme="minorHAnsi" w:hAnsiTheme="minorHAnsi" w:cstheme="minorHAnsi"/>
        </w:rPr>
        <w:t>Ú</w:t>
      </w:r>
      <w:r w:rsidRPr="009E0592">
        <w:rPr>
          <w:rFonts w:asciiTheme="minorHAnsi" w:hAnsiTheme="minorHAnsi" w:cstheme="minorHAnsi"/>
        </w:rPr>
        <w:t>častníka.</w:t>
      </w:r>
    </w:p>
    <w:p w14:paraId="6E333D15" w14:textId="5BA754D6" w:rsidR="001C3C46" w:rsidRDefault="001C3C46" w:rsidP="00573D77">
      <w:pPr>
        <w:rPr>
          <w:rFonts w:asciiTheme="minorHAnsi" w:hAnsiTheme="minorHAnsi" w:cstheme="minorHAnsi"/>
          <w:b/>
          <w:u w:val="single"/>
        </w:rPr>
      </w:pPr>
    </w:p>
    <w:p w14:paraId="3DB86E83" w14:textId="6A5C3391" w:rsidR="009E0592" w:rsidRPr="009E0592" w:rsidRDefault="009E0592" w:rsidP="00573D77">
      <w:pPr>
        <w:rPr>
          <w:rFonts w:asciiTheme="minorHAnsi" w:hAnsiTheme="minorHAnsi" w:cstheme="minorHAnsi"/>
          <w:b/>
          <w:u w:val="single"/>
        </w:rPr>
      </w:pPr>
      <w:r w:rsidRPr="009E0592">
        <w:rPr>
          <w:rFonts w:asciiTheme="minorHAnsi" w:hAnsiTheme="minorHAnsi" w:cstheme="minorHAnsi"/>
          <w:b/>
          <w:u w:val="single"/>
        </w:rPr>
        <w:t xml:space="preserve">Další podmínky pro uzavření smlouvy </w:t>
      </w:r>
    </w:p>
    <w:p w14:paraId="51A70495" w14:textId="77777777" w:rsidR="00573D77" w:rsidRDefault="00573D77" w:rsidP="00573D77">
      <w:pPr>
        <w:rPr>
          <w:rFonts w:asciiTheme="minorHAnsi" w:hAnsiTheme="minorHAnsi" w:cstheme="minorHAnsi"/>
        </w:rPr>
      </w:pPr>
    </w:p>
    <w:p w14:paraId="06F67B48" w14:textId="77777777" w:rsidR="00170C8C" w:rsidRPr="00170C8C" w:rsidRDefault="00170C8C" w:rsidP="00170C8C">
      <w:pPr>
        <w:rPr>
          <w:rFonts w:asciiTheme="minorHAnsi" w:hAnsiTheme="minorHAnsi" w:cstheme="minorHAnsi"/>
          <w:iCs/>
          <w:sz w:val="22"/>
          <w:szCs w:val="22"/>
        </w:rPr>
      </w:pPr>
      <w:r w:rsidRPr="00170C8C">
        <w:rPr>
          <w:rFonts w:asciiTheme="minorHAnsi" w:hAnsiTheme="minorHAnsi" w:cstheme="minorHAnsi"/>
          <w:iCs/>
        </w:rPr>
        <w:t>Za účelem uzavření smlouvy vybraný Dodavatel buď:</w:t>
      </w:r>
    </w:p>
    <w:p w14:paraId="38E42165" w14:textId="77777777" w:rsidR="00170C8C" w:rsidRPr="00170C8C" w:rsidRDefault="00170C8C" w:rsidP="00170C8C">
      <w:pPr>
        <w:pStyle w:val="Odstavecseseznamem"/>
        <w:numPr>
          <w:ilvl w:val="0"/>
          <w:numId w:val="19"/>
        </w:numPr>
        <w:contextualSpacing w:val="0"/>
        <w:rPr>
          <w:rStyle w:val="Styl3Char"/>
          <w:rFonts w:asciiTheme="minorHAnsi" w:hAnsiTheme="minorHAnsi" w:cstheme="minorHAnsi"/>
        </w:rPr>
      </w:pPr>
      <w:r w:rsidRPr="00170C8C">
        <w:rPr>
          <w:rFonts w:asciiTheme="minorHAnsi" w:hAnsiTheme="minorHAnsi" w:cstheme="minorHAnsi"/>
          <w:iCs/>
        </w:rPr>
        <w:t xml:space="preserve">předloží jedno elektronické vyhotovení smlouvy v otevřeném formátu </w:t>
      </w:r>
      <w:proofErr w:type="spellStart"/>
      <w:r w:rsidRPr="00170C8C">
        <w:rPr>
          <w:rFonts w:asciiTheme="minorHAnsi" w:hAnsiTheme="minorHAnsi" w:cstheme="minorHAnsi"/>
          <w:iCs/>
        </w:rPr>
        <w:t>pdf</w:t>
      </w:r>
      <w:proofErr w:type="spellEnd"/>
      <w:r w:rsidRPr="00170C8C">
        <w:rPr>
          <w:rFonts w:asciiTheme="minorHAnsi" w:hAnsiTheme="minorHAnsi" w:cstheme="minorHAnsi"/>
          <w:iCs/>
        </w:rPr>
        <w:t xml:space="preserve">. (jeden soubor včetně všech příloh). Toto vyhotovení smlouvy bude podepsáno elektronickým podpisem, a to osobou oprávněnou jednat za Dodavatele. Toto vyhotovení smlouvy zašle vybraný Dodavatel Zadavateli </w:t>
      </w:r>
      <w:r w:rsidRPr="00170C8C">
        <w:rPr>
          <w:rStyle w:val="Styl3Char"/>
          <w:rFonts w:asciiTheme="minorHAnsi" w:hAnsiTheme="minorHAnsi" w:cstheme="minorHAnsi"/>
          <w:iCs/>
        </w:rPr>
        <w:t xml:space="preserve">na e-mailovou adresu zástupce Zadavatele </w:t>
      </w:r>
      <w:hyperlink r:id="rId16" w:history="1">
        <w:r w:rsidRPr="00170C8C">
          <w:rPr>
            <w:rStyle w:val="Hypertextovodkaz"/>
            <w:rFonts w:asciiTheme="minorHAnsi" w:hAnsiTheme="minorHAnsi" w:cstheme="minorHAnsi"/>
            <w:iCs/>
          </w:rPr>
          <w:t>karpisek@chrenek-kotrba.cz</w:t>
        </w:r>
      </w:hyperlink>
      <w:r w:rsidRPr="00170C8C">
        <w:rPr>
          <w:rStyle w:val="Styl3Char"/>
          <w:rFonts w:asciiTheme="minorHAnsi" w:hAnsiTheme="minorHAnsi" w:cstheme="minorHAnsi"/>
          <w:iCs/>
        </w:rPr>
        <w:t xml:space="preserve"> </w:t>
      </w:r>
      <w:r w:rsidRPr="00170C8C">
        <w:rPr>
          <w:rStyle w:val="Styl3Char"/>
          <w:rFonts w:asciiTheme="minorHAnsi" w:hAnsiTheme="minorHAnsi" w:cstheme="minorHAnsi"/>
          <w:b w:val="0"/>
          <w:bCs w:val="0"/>
          <w:iCs/>
        </w:rPr>
        <w:t>a/nebo</w:t>
      </w:r>
    </w:p>
    <w:p w14:paraId="568FB9CC" w14:textId="113A62B8" w:rsidR="00170C8C" w:rsidRPr="00170C8C" w:rsidRDefault="00170C8C" w:rsidP="00170C8C">
      <w:pPr>
        <w:pStyle w:val="Odstavecseseznamem"/>
        <w:numPr>
          <w:ilvl w:val="0"/>
          <w:numId w:val="19"/>
        </w:numPr>
        <w:rPr>
          <w:rFonts w:asciiTheme="minorHAnsi" w:hAnsiTheme="minorHAnsi" w:cstheme="minorHAnsi"/>
          <w:iCs/>
        </w:rPr>
      </w:pPr>
      <w:r w:rsidRPr="00170C8C">
        <w:rPr>
          <w:rFonts w:asciiTheme="minorHAnsi" w:hAnsiTheme="minorHAnsi" w:cstheme="minorHAnsi"/>
          <w:iCs/>
        </w:rPr>
        <w:lastRenderedPageBreak/>
        <w:t xml:space="preserve">zašle Zadavateli 2 podepsaná vyhotovení smlouvy (včetně všech příloh) na </w:t>
      </w:r>
      <w:r>
        <w:rPr>
          <w:rFonts w:asciiTheme="minorHAnsi" w:hAnsiTheme="minorHAnsi" w:cstheme="minorHAnsi"/>
          <w:b/>
          <w:bCs/>
          <w:iCs/>
        </w:rPr>
        <w:t>adresu Husova 4, 513 </w:t>
      </w:r>
      <w:r w:rsidRPr="00170C8C">
        <w:rPr>
          <w:rFonts w:asciiTheme="minorHAnsi" w:hAnsiTheme="minorHAnsi" w:cstheme="minorHAnsi"/>
          <w:b/>
          <w:bCs/>
          <w:iCs/>
        </w:rPr>
        <w:t>01 Semily</w:t>
      </w:r>
      <w:r w:rsidRPr="00170C8C">
        <w:rPr>
          <w:rFonts w:asciiTheme="minorHAnsi" w:hAnsiTheme="minorHAnsi" w:cstheme="minorHAnsi"/>
          <w:iCs/>
        </w:rPr>
        <w:t>. Tato 2 vyhotovení smlouvy budou podepsaná osobou oprávněnou jednat za Dodavatele</w:t>
      </w:r>
      <w:r w:rsidR="00EE622D">
        <w:rPr>
          <w:rFonts w:asciiTheme="minorHAnsi" w:hAnsiTheme="minorHAnsi" w:cstheme="minorHAnsi"/>
          <w:iCs/>
        </w:rPr>
        <w:t>.</w:t>
      </w:r>
    </w:p>
    <w:p w14:paraId="3871A496" w14:textId="77777777" w:rsidR="00170C8C" w:rsidRDefault="00170C8C" w:rsidP="00170C8C">
      <w:pPr>
        <w:rPr>
          <w:rFonts w:asciiTheme="minorHAnsi" w:hAnsiTheme="minorHAnsi" w:cstheme="minorHAnsi"/>
        </w:rPr>
      </w:pPr>
    </w:p>
    <w:p w14:paraId="424533BC" w14:textId="1E5A101D" w:rsidR="00D061DF" w:rsidRPr="008669F1" w:rsidRDefault="00D061DF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1</w:t>
      </w:r>
      <w:r w:rsidR="00363C3D">
        <w:rPr>
          <w:rFonts w:asciiTheme="minorHAnsi" w:hAnsiTheme="minorHAnsi" w:cstheme="minorHAnsi"/>
          <w:b/>
        </w:rPr>
        <w:t>3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</w:r>
      <w:r w:rsidR="003D338D" w:rsidRPr="008669F1">
        <w:rPr>
          <w:rFonts w:asciiTheme="minorHAnsi" w:hAnsiTheme="minorHAnsi" w:cstheme="minorHAnsi"/>
          <w:b/>
        </w:rPr>
        <w:t>ČLENĚNÍ NABÍDKY</w:t>
      </w:r>
    </w:p>
    <w:p w14:paraId="7C75DD66" w14:textId="77777777" w:rsidR="00A0782E" w:rsidRDefault="00A0782E" w:rsidP="00A0782E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sz w:val="24"/>
          <w:szCs w:val="24"/>
          <w:u w:val="none"/>
        </w:rPr>
      </w:pPr>
    </w:p>
    <w:p w14:paraId="2412D9E8" w14:textId="6EAEAEDB" w:rsidR="00294F72" w:rsidRDefault="00294F72" w:rsidP="00A0782E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sz w:val="24"/>
          <w:szCs w:val="24"/>
          <w:u w:val="none"/>
        </w:rPr>
      </w:pPr>
      <w:r w:rsidRPr="003D6A3E">
        <w:rPr>
          <w:rFonts w:asciiTheme="minorHAnsi" w:hAnsiTheme="minorHAnsi" w:cstheme="minorHAnsi"/>
          <w:b w:val="0"/>
          <w:sz w:val="24"/>
          <w:szCs w:val="24"/>
          <w:u w:val="none"/>
        </w:rPr>
        <w:t>Účastník musí v nabídce předložit následující:</w:t>
      </w:r>
    </w:p>
    <w:p w14:paraId="3E76EECF" w14:textId="77777777" w:rsidR="00A0782E" w:rsidRPr="003D6A3E" w:rsidRDefault="00A0782E" w:rsidP="00A0782E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sz w:val="24"/>
          <w:szCs w:val="24"/>
          <w:u w:val="non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94F72" w:rsidRPr="003D6A3E" w14:paraId="303DC4A9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23E6F3A" w14:textId="77777777" w:rsidR="00294F72" w:rsidRPr="003D6A3E" w:rsidRDefault="00294F72" w:rsidP="00A0782E">
            <w:pPr>
              <w:spacing w:before="60" w:after="60" w:line="23" w:lineRule="atLeast"/>
              <w:rPr>
                <w:rFonts w:asciiTheme="minorHAnsi" w:hAnsiTheme="minorHAnsi" w:cstheme="minorHAnsi"/>
                <w:b/>
              </w:rPr>
            </w:pPr>
            <w:r w:rsidRPr="003D6A3E">
              <w:rPr>
                <w:rFonts w:asciiTheme="minorHAnsi" w:hAnsiTheme="minorHAnsi" w:cstheme="minorHAnsi"/>
              </w:rPr>
              <w:t>KRYCÍ LIST NABÍDKY dle Přílohy č. 1 ZD</w:t>
            </w:r>
          </w:p>
        </w:tc>
      </w:tr>
      <w:tr w:rsidR="00294F72" w:rsidRPr="003D6A3E" w14:paraId="56627FAA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CAE50E7" w14:textId="00D257E6" w:rsidR="00294F72" w:rsidRPr="003D6A3E" w:rsidRDefault="00294F72" w:rsidP="00A0782E">
            <w:pPr>
              <w:spacing w:before="60" w:after="60" w:line="23" w:lineRule="atLeast"/>
              <w:rPr>
                <w:rFonts w:asciiTheme="minorHAnsi" w:hAnsiTheme="minorHAnsi" w:cstheme="minorHAnsi"/>
                <w:b/>
              </w:rPr>
            </w:pPr>
            <w:r w:rsidRPr="003D6A3E">
              <w:rPr>
                <w:rFonts w:asciiTheme="minorHAnsi" w:hAnsiTheme="minorHAnsi" w:cstheme="minorHAnsi"/>
              </w:rPr>
              <w:t>VYPLNĚNÝ A PODEPSANÝ ZÁVAZNÝ VZOR KUPNÍ SMLOUVY dle Přílohy č. 2 ZD</w:t>
            </w:r>
          </w:p>
        </w:tc>
      </w:tr>
      <w:tr w:rsidR="005B1EFA" w:rsidRPr="003D6A3E" w14:paraId="0775676A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6E5D2C32" w14:textId="0C806F6D" w:rsidR="005B1EFA" w:rsidRPr="003D6A3E" w:rsidRDefault="005B1EFA" w:rsidP="00A0782E">
            <w:pPr>
              <w:spacing w:before="60" w:after="60" w:line="23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VYPLNĚNOU CENOVOU SPECIFIKACI dle Přílohy č. 4 ZD</w:t>
            </w:r>
          </w:p>
        </w:tc>
      </w:tr>
      <w:tr w:rsidR="00363C3D" w:rsidRPr="003D6A3E" w14:paraId="1A46DDA1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62D7DFC" w14:textId="6E0CD188" w:rsidR="00363C3D" w:rsidRDefault="00363C3D" w:rsidP="00A0782E">
            <w:pPr>
              <w:spacing w:before="60" w:after="60" w:line="23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SEZNAM PODDODAVATELŮ dle čl.</w:t>
            </w:r>
            <w:r w:rsidRPr="003D6A3E">
              <w:rPr>
                <w:rFonts w:asciiTheme="minorHAnsi" w:hAnsiTheme="minorHAnsi" w:cstheme="minorHAnsi"/>
              </w:rPr>
              <w:t xml:space="preserve"> 7 ZD </w:t>
            </w:r>
            <w:r>
              <w:rPr>
                <w:rFonts w:asciiTheme="minorHAnsi" w:hAnsiTheme="minorHAnsi" w:cstheme="minorHAnsi"/>
              </w:rPr>
              <w:t>(je-li relevantní)</w:t>
            </w:r>
          </w:p>
        </w:tc>
      </w:tr>
      <w:tr w:rsidR="009D4EA3" w:rsidRPr="003D6A3E" w14:paraId="02FF8B79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C96747D" w14:textId="73A3201E" w:rsidR="009D4EA3" w:rsidRPr="003D6A3E" w:rsidRDefault="009D4EA3" w:rsidP="00DB0617">
            <w:pPr>
              <w:spacing w:before="60" w:after="60" w:line="23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KATALOGOVOU DOKUMENTACI dle </w:t>
            </w:r>
            <w:r w:rsidR="00363C3D">
              <w:rPr>
                <w:rFonts w:asciiTheme="minorHAnsi" w:hAnsiTheme="minorHAnsi" w:cstheme="minorHAnsi"/>
              </w:rPr>
              <w:t>čl. 8</w:t>
            </w:r>
            <w:r>
              <w:rPr>
                <w:rFonts w:asciiTheme="minorHAnsi" w:hAnsiTheme="minorHAnsi" w:cstheme="minorHAnsi"/>
              </w:rPr>
              <w:t xml:space="preserve"> ZD</w:t>
            </w:r>
          </w:p>
        </w:tc>
      </w:tr>
      <w:tr w:rsidR="0084149D" w:rsidRPr="003D6A3E" w14:paraId="40D5116C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E9D3A5F" w14:textId="2729D4A1" w:rsidR="0084149D" w:rsidRPr="003D6A3E" w:rsidRDefault="005B1EFA" w:rsidP="00EE72AE">
            <w:pPr>
              <w:spacing w:before="60" w:after="60" w:line="23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SMLOUVU</w:t>
            </w:r>
            <w:r w:rsidR="0084149D" w:rsidRPr="003D6A3E">
              <w:rPr>
                <w:rFonts w:asciiTheme="minorHAnsi" w:hAnsiTheme="minorHAnsi" w:cstheme="minorHAnsi"/>
              </w:rPr>
              <w:t xml:space="preserve"> O SPOLEČNOSTI či jiný doklad osvědčující společnou a nerozdílnou odpovědnost za plnění zakázky (je-li relevantní, tj. předkládá-li nabídku společn</w:t>
            </w:r>
            <w:r w:rsidR="00EE72AE">
              <w:rPr>
                <w:rFonts w:asciiTheme="minorHAnsi" w:hAnsiTheme="minorHAnsi" w:cstheme="minorHAnsi"/>
              </w:rPr>
              <w:t>ě více Dodavatelů</w:t>
            </w:r>
            <w:r w:rsidR="0084149D" w:rsidRPr="003D6A3E">
              <w:rPr>
                <w:rFonts w:asciiTheme="minorHAnsi" w:hAnsiTheme="minorHAnsi" w:cstheme="minorHAnsi"/>
              </w:rPr>
              <w:t>)</w:t>
            </w:r>
          </w:p>
        </w:tc>
      </w:tr>
      <w:tr w:rsidR="005B1EFA" w:rsidRPr="003D6A3E" w14:paraId="48FC63D8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ECDD1F4" w14:textId="1A920226" w:rsidR="005B1EFA" w:rsidRPr="003D6A3E" w:rsidRDefault="005B1EFA" w:rsidP="005B1EFA">
            <w:pPr>
              <w:spacing w:before="60" w:after="60" w:line="23" w:lineRule="atLeast"/>
              <w:rPr>
                <w:rFonts w:asciiTheme="minorHAnsi" w:hAnsiTheme="minorHAnsi" w:cstheme="minorHAnsi"/>
              </w:rPr>
            </w:pPr>
            <w:r w:rsidRPr="003D6A3E">
              <w:rPr>
                <w:rFonts w:asciiTheme="minorHAnsi" w:hAnsiTheme="minorHAnsi" w:cstheme="minorHAnsi"/>
              </w:rPr>
              <w:t>PŘÍPADNĚ DALŠÍ PODKLADY</w:t>
            </w:r>
          </w:p>
        </w:tc>
      </w:tr>
    </w:tbl>
    <w:p w14:paraId="0707B389" w14:textId="2B71BDBC" w:rsidR="008B2609" w:rsidRPr="008669F1" w:rsidRDefault="008B2609" w:rsidP="00091F51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7203E44A" w14:textId="6456DA5D" w:rsidR="00D061DF" w:rsidRPr="008669F1" w:rsidRDefault="00D061DF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1</w:t>
      </w:r>
      <w:r w:rsidR="000840C3">
        <w:rPr>
          <w:rFonts w:asciiTheme="minorHAnsi" w:hAnsiTheme="minorHAnsi" w:cstheme="minorHAnsi"/>
          <w:b/>
        </w:rPr>
        <w:t>4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</w:r>
      <w:r w:rsidR="003D338D" w:rsidRPr="008669F1">
        <w:rPr>
          <w:rFonts w:asciiTheme="minorHAnsi" w:hAnsiTheme="minorHAnsi" w:cstheme="minorHAnsi"/>
          <w:b/>
        </w:rPr>
        <w:t>LHŮTA</w:t>
      </w:r>
      <w:r w:rsidR="003D6A3E">
        <w:rPr>
          <w:rFonts w:asciiTheme="minorHAnsi" w:hAnsiTheme="minorHAnsi" w:cstheme="minorHAnsi"/>
          <w:b/>
        </w:rPr>
        <w:t>, MÍSTO A ZPŮSOB</w:t>
      </w:r>
      <w:r w:rsidR="003D338D" w:rsidRPr="008669F1">
        <w:rPr>
          <w:rFonts w:asciiTheme="minorHAnsi" w:hAnsiTheme="minorHAnsi" w:cstheme="minorHAnsi"/>
          <w:b/>
        </w:rPr>
        <w:t xml:space="preserve"> PODÁNÍ NABÍDEK</w:t>
      </w:r>
    </w:p>
    <w:p w14:paraId="1735B858" w14:textId="15CACCA0" w:rsidR="003D6A3E" w:rsidRDefault="003D6A3E" w:rsidP="005E67B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5"/>
        <w:gridCol w:w="1644"/>
        <w:gridCol w:w="1566"/>
        <w:gridCol w:w="1315"/>
        <w:gridCol w:w="2228"/>
      </w:tblGrid>
      <w:tr w:rsidR="003D6A3E" w:rsidRPr="00FB75E4" w14:paraId="7B870BC0" w14:textId="77777777" w:rsidTr="003D6A3E">
        <w:trPr>
          <w:trHeight w:val="269"/>
          <w:jc w:val="center"/>
        </w:trPr>
        <w:tc>
          <w:tcPr>
            <w:tcW w:w="1493" w:type="pct"/>
            <w:shd w:val="clear" w:color="auto" w:fill="D9D9D9" w:themeFill="background1" w:themeFillShade="D9"/>
            <w:vAlign w:val="center"/>
          </w:tcPr>
          <w:p w14:paraId="0EFEA3DF" w14:textId="77777777" w:rsidR="003D6A3E" w:rsidRPr="003D6A3E" w:rsidRDefault="003D6A3E" w:rsidP="00A0782E">
            <w:pPr>
              <w:autoSpaceDE w:val="0"/>
              <w:spacing w:before="60" w:after="60"/>
              <w:rPr>
                <w:rFonts w:asciiTheme="minorHAnsi" w:hAnsiTheme="minorHAnsi" w:cstheme="minorHAnsi"/>
                <w:b/>
                <w:color w:val="000000"/>
              </w:rPr>
            </w:pPr>
            <w:r w:rsidRPr="003D6A3E">
              <w:rPr>
                <w:rFonts w:asciiTheme="minorHAnsi" w:hAnsiTheme="minorHAnsi" w:cstheme="minorHAnsi"/>
                <w:b/>
                <w:color w:val="000000"/>
              </w:rPr>
              <w:t>Lhůta pro podání nabídek:</w:t>
            </w:r>
          </w:p>
        </w:tc>
        <w:tc>
          <w:tcPr>
            <w:tcW w:w="854" w:type="pct"/>
            <w:shd w:val="clear" w:color="auto" w:fill="D9D9D9" w:themeFill="background1" w:themeFillShade="D9"/>
            <w:vAlign w:val="center"/>
          </w:tcPr>
          <w:p w14:paraId="59E15D34" w14:textId="77777777" w:rsidR="003D6A3E" w:rsidRPr="003D6A3E" w:rsidRDefault="003D6A3E" w:rsidP="00A0782E">
            <w:pPr>
              <w:autoSpaceDE w:val="0"/>
              <w:spacing w:before="60" w:after="6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D6A3E">
              <w:rPr>
                <w:rFonts w:asciiTheme="minorHAnsi" w:hAnsiTheme="minorHAnsi" w:cstheme="minorHAnsi"/>
                <w:color w:val="000000"/>
              </w:rPr>
              <w:t>Datum: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35C180C3" w14:textId="4C8FEE27" w:rsidR="003D6A3E" w:rsidRPr="00EE622D" w:rsidRDefault="00EE622D" w:rsidP="00EE622D">
            <w:pPr>
              <w:autoSpaceDE w:val="0"/>
              <w:spacing w:before="60" w:after="6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18. </w:t>
            </w:r>
            <w:r w:rsidR="00944BC2" w:rsidRPr="00EE622D">
              <w:rPr>
                <w:rFonts w:asciiTheme="minorHAnsi" w:hAnsiTheme="minorHAnsi" w:cstheme="minorHAnsi"/>
                <w:color w:val="000000"/>
              </w:rPr>
              <w:t>11. 2022</w:t>
            </w:r>
          </w:p>
        </w:tc>
        <w:tc>
          <w:tcPr>
            <w:tcW w:w="683" w:type="pct"/>
            <w:shd w:val="clear" w:color="auto" w:fill="D9D9D9" w:themeFill="background1" w:themeFillShade="D9"/>
            <w:vAlign w:val="center"/>
          </w:tcPr>
          <w:p w14:paraId="5B758FC1" w14:textId="77777777" w:rsidR="003D6A3E" w:rsidRPr="003D6A3E" w:rsidRDefault="003D6A3E" w:rsidP="00A0782E">
            <w:pPr>
              <w:autoSpaceDE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3D6A3E">
              <w:rPr>
                <w:rFonts w:asciiTheme="minorHAnsi" w:hAnsiTheme="minorHAnsi" w:cstheme="minorHAnsi"/>
                <w:color w:val="000000"/>
                <w:shd w:val="clear" w:color="auto" w:fill="D9D9D9" w:themeFill="background1" w:themeFillShade="D9"/>
              </w:rPr>
              <w:t>Hodin</w:t>
            </w:r>
            <w:r w:rsidRPr="003D6A3E">
              <w:rPr>
                <w:rFonts w:asciiTheme="minorHAnsi" w:hAnsiTheme="minorHAnsi" w:cstheme="minorHAnsi"/>
                <w:color w:val="000000"/>
              </w:rPr>
              <w:t>a:</w:t>
            </w:r>
          </w:p>
        </w:tc>
        <w:tc>
          <w:tcPr>
            <w:tcW w:w="1157" w:type="pct"/>
            <w:shd w:val="clear" w:color="auto" w:fill="auto"/>
            <w:vAlign w:val="center"/>
          </w:tcPr>
          <w:p w14:paraId="4818D3ED" w14:textId="77777777" w:rsidR="003D6A3E" w:rsidRPr="003D6A3E" w:rsidRDefault="003D6A3E" w:rsidP="00A0782E">
            <w:pPr>
              <w:autoSpaceDE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3D6A3E">
              <w:rPr>
                <w:rFonts w:asciiTheme="minorHAnsi" w:hAnsiTheme="minorHAnsi" w:cstheme="minorHAnsi"/>
                <w:color w:val="000000"/>
              </w:rPr>
              <w:t xml:space="preserve">13:00 </w:t>
            </w:r>
          </w:p>
        </w:tc>
      </w:tr>
      <w:tr w:rsidR="003D6A3E" w:rsidRPr="00FB75E4" w14:paraId="399F369C" w14:textId="77777777" w:rsidTr="003D6A3E">
        <w:trPr>
          <w:trHeight w:val="269"/>
          <w:jc w:val="center"/>
        </w:trPr>
        <w:tc>
          <w:tcPr>
            <w:tcW w:w="1493" w:type="pct"/>
            <w:shd w:val="clear" w:color="auto" w:fill="D9D9D9" w:themeFill="background1" w:themeFillShade="D9"/>
            <w:vAlign w:val="center"/>
          </w:tcPr>
          <w:p w14:paraId="06DAD118" w14:textId="77777777" w:rsidR="003D6A3E" w:rsidRPr="003D6A3E" w:rsidRDefault="003D6A3E" w:rsidP="00A0782E">
            <w:pPr>
              <w:autoSpaceDE w:val="0"/>
              <w:spacing w:before="60" w:after="60"/>
              <w:rPr>
                <w:rFonts w:asciiTheme="minorHAnsi" w:hAnsiTheme="minorHAnsi" w:cstheme="minorHAnsi"/>
                <w:b/>
                <w:color w:val="000000"/>
              </w:rPr>
            </w:pPr>
            <w:r w:rsidRPr="003D6A3E">
              <w:rPr>
                <w:rFonts w:asciiTheme="minorHAnsi" w:hAnsiTheme="minorHAnsi" w:cstheme="minorHAnsi"/>
                <w:b/>
                <w:color w:val="000000"/>
              </w:rPr>
              <w:t xml:space="preserve">Způsob doručení nabídek: </w:t>
            </w:r>
          </w:p>
        </w:tc>
        <w:tc>
          <w:tcPr>
            <w:tcW w:w="3507" w:type="pct"/>
            <w:gridSpan w:val="4"/>
            <w:shd w:val="clear" w:color="auto" w:fill="auto"/>
            <w:vAlign w:val="center"/>
          </w:tcPr>
          <w:p w14:paraId="13944171" w14:textId="05D487B5" w:rsidR="003D6A3E" w:rsidRPr="003D6A3E" w:rsidRDefault="007508F9" w:rsidP="00A0782E">
            <w:pPr>
              <w:autoSpaceDE w:val="0"/>
              <w:spacing w:before="60" w:after="60"/>
              <w:rPr>
                <w:rFonts w:asciiTheme="minorHAnsi" w:hAnsiTheme="minorHAnsi" w:cstheme="minorHAnsi"/>
                <w:b/>
                <w:color w:val="000000"/>
                <w:highlight w:val="yellow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v</w:t>
            </w:r>
            <w:r w:rsidR="003D6A3E" w:rsidRPr="003D6A3E">
              <w:rPr>
                <w:rFonts w:asciiTheme="minorHAnsi" w:hAnsiTheme="minorHAnsi" w:cstheme="minorHAnsi"/>
                <w:b/>
                <w:color w:val="000000"/>
              </w:rPr>
              <w:t xml:space="preserve"> listinné podobě na </w:t>
            </w:r>
            <w:r w:rsidR="003D6A3E" w:rsidRPr="00C82CC9">
              <w:rPr>
                <w:rFonts w:asciiTheme="minorHAnsi" w:hAnsiTheme="minorHAnsi" w:cstheme="minorHAnsi"/>
                <w:b/>
                <w:color w:val="000000"/>
              </w:rPr>
              <w:t>a</w:t>
            </w:r>
            <w:bookmarkStart w:id="1" w:name="_GoBack"/>
            <w:bookmarkEnd w:id="1"/>
            <w:r w:rsidR="003D6A3E" w:rsidRPr="00C82CC9">
              <w:rPr>
                <w:rFonts w:asciiTheme="minorHAnsi" w:hAnsiTheme="minorHAnsi" w:cstheme="minorHAnsi"/>
                <w:b/>
                <w:color w:val="000000"/>
              </w:rPr>
              <w:t xml:space="preserve">dresu </w:t>
            </w:r>
            <w:r w:rsidR="00C82CC9" w:rsidRPr="00C82CC9">
              <w:rPr>
                <w:rFonts w:asciiTheme="minorHAnsi" w:hAnsiTheme="minorHAnsi" w:cstheme="minorHAnsi"/>
                <w:b/>
              </w:rPr>
              <w:t xml:space="preserve">sídla Administrátora - Advokátní kanceláře Chrenek, Kotrba spol. s.r.o., </w:t>
            </w:r>
            <w:r w:rsidR="003D6A3E" w:rsidRPr="00C82CC9">
              <w:rPr>
                <w:rFonts w:asciiTheme="minorHAnsi" w:hAnsiTheme="minorHAnsi" w:cstheme="minorHAnsi"/>
                <w:b/>
                <w:noProof/>
              </w:rPr>
              <w:t>Těšnov</w:t>
            </w:r>
            <w:r w:rsidR="003D6A3E" w:rsidRPr="003D6A3E">
              <w:rPr>
                <w:rFonts w:asciiTheme="minorHAnsi" w:hAnsiTheme="minorHAnsi" w:cstheme="minorHAnsi"/>
                <w:b/>
                <w:noProof/>
              </w:rPr>
              <w:t> 1/1059, 110 00 Praha 1</w:t>
            </w:r>
          </w:p>
        </w:tc>
      </w:tr>
      <w:tr w:rsidR="003D6A3E" w:rsidRPr="00FB75E4" w14:paraId="75ACAEFD" w14:textId="77777777" w:rsidTr="00052800">
        <w:trPr>
          <w:trHeight w:val="262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05826015" w14:textId="77777777" w:rsidR="003D6A3E" w:rsidRPr="003D6A3E" w:rsidRDefault="003D6A3E" w:rsidP="00A0782E">
            <w:pPr>
              <w:spacing w:before="60" w:after="60"/>
              <w:rPr>
                <w:rFonts w:asciiTheme="minorHAnsi" w:hAnsiTheme="minorHAnsi" w:cstheme="minorHAnsi"/>
              </w:rPr>
            </w:pPr>
            <w:r w:rsidRPr="003D6A3E">
              <w:rPr>
                <w:rFonts w:asciiTheme="minorHAnsi" w:hAnsiTheme="minorHAnsi" w:cstheme="minorHAnsi"/>
              </w:rPr>
              <w:t>Nabídka bude zpracována v českém nebo slovenském jazyce.</w:t>
            </w:r>
          </w:p>
        </w:tc>
      </w:tr>
      <w:tr w:rsidR="003D6A3E" w:rsidRPr="00FB75E4" w14:paraId="3A1DFAE9" w14:textId="77777777" w:rsidTr="00052800">
        <w:trPr>
          <w:trHeight w:val="262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7CC203F0" w14:textId="77777777" w:rsidR="003D6A3E" w:rsidRPr="003D6A3E" w:rsidRDefault="003D6A3E" w:rsidP="00A0782E">
            <w:pPr>
              <w:pStyle w:val="Styl3"/>
              <w:numPr>
                <w:ilvl w:val="0"/>
                <w:numId w:val="0"/>
              </w:numPr>
              <w:spacing w:before="60" w:after="60"/>
              <w:ind w:left="794" w:hanging="794"/>
              <w:rPr>
                <w:rFonts w:asciiTheme="minorHAnsi" w:hAnsiTheme="minorHAnsi" w:cstheme="minorHAnsi"/>
                <w:b w:val="0"/>
              </w:rPr>
            </w:pPr>
            <w:r w:rsidRPr="003D6A3E">
              <w:rPr>
                <w:rFonts w:asciiTheme="minorHAnsi" w:hAnsiTheme="minorHAnsi" w:cstheme="minorHAnsi"/>
              </w:rPr>
              <w:t xml:space="preserve">Každý účastník může předložit zadavateli pouze jednu nabídku. </w:t>
            </w:r>
          </w:p>
        </w:tc>
      </w:tr>
    </w:tbl>
    <w:p w14:paraId="5925C5F2" w14:textId="55D432ED" w:rsidR="0098240C" w:rsidRPr="008669F1" w:rsidRDefault="0098240C" w:rsidP="005E67B4">
      <w:pPr>
        <w:rPr>
          <w:rFonts w:asciiTheme="minorHAnsi" w:hAnsiTheme="minorHAnsi" w:cstheme="minorHAnsi"/>
        </w:rPr>
      </w:pPr>
    </w:p>
    <w:p w14:paraId="1927ABAF" w14:textId="017942F8" w:rsidR="00D061DF" w:rsidRPr="008669F1" w:rsidRDefault="00D061DF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1</w:t>
      </w:r>
      <w:r w:rsidR="000840C3">
        <w:rPr>
          <w:rFonts w:asciiTheme="minorHAnsi" w:hAnsiTheme="minorHAnsi" w:cstheme="minorHAnsi"/>
          <w:b/>
        </w:rPr>
        <w:t>5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</w:r>
      <w:r w:rsidR="003D338D" w:rsidRPr="008669F1">
        <w:rPr>
          <w:rFonts w:asciiTheme="minorHAnsi" w:hAnsiTheme="minorHAnsi" w:cstheme="minorHAnsi"/>
          <w:b/>
        </w:rPr>
        <w:t>DALŠÍ POKYNY PRO ZPRACOVÁNÍ NABÍDKY</w:t>
      </w:r>
    </w:p>
    <w:p w14:paraId="21F21917" w14:textId="77777777" w:rsidR="00D061DF" w:rsidRPr="008669F1" w:rsidRDefault="00D061DF" w:rsidP="005E67B4">
      <w:pPr>
        <w:rPr>
          <w:rFonts w:asciiTheme="minorHAnsi" w:hAnsiTheme="minorHAnsi" w:cstheme="minorHAnsi"/>
        </w:rPr>
      </w:pPr>
    </w:p>
    <w:p w14:paraId="6967AD4D" w14:textId="006BEE37" w:rsidR="009E3A87" w:rsidRDefault="009E3A87" w:rsidP="00A0782E">
      <w:pPr>
        <w:rPr>
          <w:rFonts w:asciiTheme="minorHAnsi" w:hAnsiTheme="minorHAnsi" w:cstheme="minorHAnsi"/>
        </w:rPr>
      </w:pPr>
      <w:r w:rsidRPr="009E3A87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>abídky je možn</w:t>
      </w:r>
      <w:r w:rsidRPr="009E3A87">
        <w:rPr>
          <w:rFonts w:asciiTheme="minorHAnsi" w:hAnsiTheme="minorHAnsi" w:cstheme="minorHAnsi"/>
        </w:rPr>
        <w:t xml:space="preserve">é podávat </w:t>
      </w:r>
      <w:r w:rsidR="007508F9">
        <w:rPr>
          <w:rFonts w:asciiTheme="minorHAnsi" w:hAnsiTheme="minorHAnsi" w:cstheme="minorHAnsi"/>
        </w:rPr>
        <w:t>pouze</w:t>
      </w:r>
      <w:r w:rsidRPr="009E3A87">
        <w:rPr>
          <w:rFonts w:asciiTheme="minorHAnsi" w:hAnsiTheme="minorHAnsi" w:cstheme="minorHAnsi"/>
        </w:rPr>
        <w:t xml:space="preserve"> v listinné podobě, a to zasláním na adresu sídla </w:t>
      </w:r>
      <w:r>
        <w:rPr>
          <w:rFonts w:asciiTheme="minorHAnsi" w:hAnsiTheme="minorHAnsi" w:cstheme="minorHAnsi"/>
        </w:rPr>
        <w:t>Administrátora -</w:t>
      </w:r>
      <w:r w:rsidRPr="009E3A87">
        <w:rPr>
          <w:rFonts w:asciiTheme="minorHAnsi" w:hAnsiTheme="minorHAnsi" w:cstheme="minorHAnsi"/>
        </w:rPr>
        <w:t xml:space="preserve"> Advokátní kanceláře Chrenek, Kotrba spol. s.r.o., </w:t>
      </w:r>
      <w:r w:rsidRPr="009E3A87">
        <w:rPr>
          <w:rFonts w:asciiTheme="minorHAnsi" w:hAnsiTheme="minorHAnsi" w:cstheme="minorHAnsi"/>
          <w:noProof/>
        </w:rPr>
        <w:t>Těšnov 1/1059, 110 00 Praha 1</w:t>
      </w:r>
      <w:r w:rsidRPr="009E3A87">
        <w:rPr>
          <w:rFonts w:asciiTheme="minorHAnsi" w:hAnsiTheme="minorHAnsi" w:cstheme="minorHAnsi"/>
        </w:rPr>
        <w:t xml:space="preserve"> nebo doručením osobně do sídla </w:t>
      </w:r>
      <w:r>
        <w:rPr>
          <w:rFonts w:asciiTheme="minorHAnsi" w:hAnsiTheme="minorHAnsi" w:cstheme="minorHAnsi"/>
        </w:rPr>
        <w:t>Administrátora</w:t>
      </w:r>
      <w:r w:rsidRPr="009E3A87">
        <w:rPr>
          <w:rFonts w:asciiTheme="minorHAnsi" w:hAnsiTheme="minorHAnsi" w:cstheme="minorHAnsi"/>
        </w:rPr>
        <w:t xml:space="preserve"> na shora uvedené adrese v pracovních dnech od 10:00 do 17:00 hod., v poslední den lhůty pro podání nabídek však pouze do 13:00 hod. Nabídky budou předloženy v 1 originále.</w:t>
      </w:r>
    </w:p>
    <w:p w14:paraId="3BC81491" w14:textId="2EE6FB0F" w:rsidR="009E3A87" w:rsidRDefault="009E3A87" w:rsidP="00A0782E">
      <w:pPr>
        <w:rPr>
          <w:rFonts w:asciiTheme="minorHAnsi" w:hAnsiTheme="minorHAnsi" w:cstheme="minorHAnsi"/>
        </w:rPr>
      </w:pPr>
    </w:p>
    <w:p w14:paraId="6E3A3D6C" w14:textId="7BCD0B3C" w:rsidR="009E3A87" w:rsidRDefault="009E3A87" w:rsidP="00A0782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Zadavatel pro vyloučení pochybností sděluje, že neumožňuje veřejné otevírání nabídek podaných v listinné podobě. </w:t>
      </w:r>
    </w:p>
    <w:p w14:paraId="0434FBCE" w14:textId="55BD03B8" w:rsidR="009E3A87" w:rsidRDefault="009E3A87" w:rsidP="00A0782E">
      <w:pPr>
        <w:rPr>
          <w:rFonts w:asciiTheme="minorHAnsi" w:hAnsiTheme="minorHAnsi" w:cstheme="minorHAnsi"/>
        </w:rPr>
      </w:pPr>
    </w:p>
    <w:p w14:paraId="4F447C6A" w14:textId="217A978C" w:rsidR="009E3A87" w:rsidRPr="009E3A87" w:rsidRDefault="007508F9" w:rsidP="00A0782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Nabídka</w:t>
      </w:r>
      <w:r w:rsidR="00741094">
        <w:rPr>
          <w:rFonts w:asciiTheme="minorHAnsi" w:hAnsiTheme="minorHAnsi" w:cstheme="minorHAnsi"/>
        </w:rPr>
        <w:t xml:space="preserve"> v listinné podobě musí být účastníkem </w:t>
      </w:r>
      <w:r w:rsidR="007C4D87">
        <w:rPr>
          <w:rFonts w:asciiTheme="minorHAnsi" w:hAnsiTheme="minorHAnsi" w:cstheme="minorHAnsi"/>
        </w:rPr>
        <w:t xml:space="preserve">výběrového </w:t>
      </w:r>
      <w:r w:rsidR="00741094">
        <w:rPr>
          <w:rFonts w:asciiTheme="minorHAnsi" w:hAnsiTheme="minorHAnsi" w:cstheme="minorHAnsi"/>
        </w:rPr>
        <w:t>řízení doručena v řádně uzavřené obálce o</w:t>
      </w:r>
      <w:r w:rsidR="001C3C46">
        <w:rPr>
          <w:rFonts w:asciiTheme="minorHAnsi" w:hAnsiTheme="minorHAnsi" w:cstheme="minorHAnsi"/>
        </w:rPr>
        <w:t>značené názvem „Veřejná zakázka „</w:t>
      </w:r>
      <w:r w:rsidR="001C3C46" w:rsidRPr="001C3C46">
        <w:rPr>
          <w:rFonts w:asciiTheme="minorHAnsi" w:hAnsiTheme="minorHAnsi" w:cstheme="minorHAnsi"/>
        </w:rPr>
        <w:t>Domov seniorů v Lomnici nad Popelkou - dodávka vybavení centrálních koupelen a čistících místností</w:t>
      </w:r>
      <w:r w:rsidR="001C3C46">
        <w:rPr>
          <w:rFonts w:asciiTheme="minorHAnsi" w:hAnsiTheme="minorHAnsi" w:cstheme="minorHAnsi"/>
        </w:rPr>
        <w:t>““</w:t>
      </w:r>
      <w:r w:rsidR="00741094">
        <w:rPr>
          <w:rFonts w:asciiTheme="minorHAnsi" w:hAnsiTheme="minorHAnsi" w:cstheme="minorHAnsi"/>
        </w:rPr>
        <w:t xml:space="preserve"> a nápisem „NABÍDKA – NEOTVÍRAT“. Zadavatel </w:t>
      </w:r>
      <w:r w:rsidR="00741094">
        <w:rPr>
          <w:rFonts w:asciiTheme="minorHAnsi" w:hAnsiTheme="minorHAnsi" w:cstheme="minorHAnsi"/>
        </w:rPr>
        <w:lastRenderedPageBreak/>
        <w:t>eviduje přijaté nabídky chronologicky, obálky s nabídkami budou označeny pořadovým číslem nabídky, datem přijetí, časem přijetí a podp</w:t>
      </w:r>
      <w:r w:rsidR="00DA44FD">
        <w:rPr>
          <w:rFonts w:asciiTheme="minorHAnsi" w:hAnsiTheme="minorHAnsi" w:cstheme="minorHAnsi"/>
        </w:rPr>
        <w:t>isovým záznamem pověřené osoby Z</w:t>
      </w:r>
      <w:r w:rsidR="00741094">
        <w:rPr>
          <w:rFonts w:asciiTheme="minorHAnsi" w:hAnsiTheme="minorHAnsi" w:cstheme="minorHAnsi"/>
        </w:rPr>
        <w:t xml:space="preserve">adavatele.  </w:t>
      </w:r>
    </w:p>
    <w:p w14:paraId="746EE41D" w14:textId="77777777" w:rsidR="00D7267F" w:rsidRPr="008669F1" w:rsidRDefault="00D7267F" w:rsidP="00A0782E">
      <w:pPr>
        <w:rPr>
          <w:rFonts w:asciiTheme="minorHAnsi" w:hAnsiTheme="minorHAnsi" w:cstheme="minorHAnsi"/>
        </w:rPr>
      </w:pPr>
    </w:p>
    <w:p w14:paraId="5D3221DF" w14:textId="5A1ECFF8" w:rsidR="00D7267F" w:rsidRPr="008669F1" w:rsidRDefault="00D7267F" w:rsidP="00A0782E">
      <w:pPr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Nabídky, které nebyly podány způsobem stanoveným v této ZD, se nepovažují za podané </w:t>
      </w:r>
      <w:r w:rsidR="00DA44FD">
        <w:rPr>
          <w:rFonts w:asciiTheme="minorHAnsi" w:hAnsiTheme="minorHAnsi" w:cstheme="minorHAnsi"/>
        </w:rPr>
        <w:t>a v </w:t>
      </w:r>
      <w:r w:rsidRPr="008669F1">
        <w:rPr>
          <w:rFonts w:asciiTheme="minorHAnsi" w:hAnsiTheme="minorHAnsi" w:cstheme="minorHAnsi"/>
        </w:rPr>
        <w:t xml:space="preserve">průběhu </w:t>
      </w:r>
      <w:r w:rsidR="00DA44FD">
        <w:rPr>
          <w:rFonts w:asciiTheme="minorHAnsi" w:hAnsiTheme="minorHAnsi" w:cstheme="minorHAnsi"/>
        </w:rPr>
        <w:t>výběrového</w:t>
      </w:r>
      <w:r w:rsidRPr="008669F1">
        <w:rPr>
          <w:rFonts w:asciiTheme="minorHAnsi" w:hAnsiTheme="minorHAnsi" w:cstheme="minorHAnsi"/>
        </w:rPr>
        <w:t xml:space="preserve"> řízení se k nim nepřihlíží (tj. ta</w:t>
      </w:r>
      <w:r w:rsidR="00DA44FD">
        <w:rPr>
          <w:rFonts w:asciiTheme="minorHAnsi" w:hAnsiTheme="minorHAnsi" w:cstheme="minorHAnsi"/>
        </w:rPr>
        <w:t>kové nabídky nebudou ze strany Z</w:t>
      </w:r>
      <w:r w:rsidRPr="008669F1">
        <w:rPr>
          <w:rFonts w:asciiTheme="minorHAnsi" w:hAnsiTheme="minorHAnsi" w:cstheme="minorHAnsi"/>
        </w:rPr>
        <w:t>adavatele posuzovány, ani hodnoceny).</w:t>
      </w:r>
    </w:p>
    <w:p w14:paraId="674A533B" w14:textId="77777777" w:rsidR="00D7267F" w:rsidRPr="008669F1" w:rsidRDefault="00D7267F" w:rsidP="00A0782E">
      <w:pPr>
        <w:rPr>
          <w:rFonts w:asciiTheme="minorHAnsi" w:hAnsiTheme="minorHAnsi" w:cstheme="minorHAnsi"/>
        </w:rPr>
      </w:pPr>
    </w:p>
    <w:p w14:paraId="2967FBDE" w14:textId="7C6B4AD4" w:rsidR="00D061DF" w:rsidRDefault="00D7267F" w:rsidP="00A0782E">
      <w:pPr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Nabídka bude zpracována v souladu </w:t>
      </w:r>
      <w:r w:rsidR="00DA44FD">
        <w:rPr>
          <w:rFonts w:asciiTheme="minorHAnsi" w:hAnsiTheme="minorHAnsi" w:cstheme="minorHAnsi"/>
        </w:rPr>
        <w:t>s Metodikou</w:t>
      </w:r>
      <w:r w:rsidRPr="008669F1">
        <w:rPr>
          <w:rFonts w:asciiTheme="minorHAnsi" w:hAnsiTheme="minorHAnsi" w:cstheme="minorHAnsi"/>
        </w:rPr>
        <w:t xml:space="preserve"> a dle formálních, technických a smluvních požadavků Zadavatele uvedených v této ZD a jejích přílohách</w:t>
      </w:r>
      <w:r w:rsidR="00091F51" w:rsidRPr="008669F1">
        <w:rPr>
          <w:rFonts w:asciiTheme="minorHAnsi" w:hAnsiTheme="minorHAnsi" w:cstheme="minorHAnsi"/>
        </w:rPr>
        <w:t>. Nabídka musí být zpracována v </w:t>
      </w:r>
      <w:r w:rsidRPr="008669F1">
        <w:rPr>
          <w:rFonts w:asciiTheme="minorHAnsi" w:hAnsiTheme="minorHAnsi" w:cstheme="minorHAnsi"/>
        </w:rPr>
        <w:t>českém jazyce, to neplatí pro doklady vyhotovené ve slovenském jazyce.</w:t>
      </w:r>
      <w:r w:rsidR="000F5907" w:rsidRPr="008669F1">
        <w:rPr>
          <w:rFonts w:asciiTheme="minorHAnsi" w:hAnsiTheme="minorHAnsi" w:cstheme="minorHAnsi"/>
        </w:rPr>
        <w:t xml:space="preserve"> </w:t>
      </w:r>
      <w:r w:rsidR="00DA44FD">
        <w:rPr>
          <w:rFonts w:asciiTheme="minorHAnsi" w:hAnsiTheme="minorHAnsi" w:cstheme="minorHAnsi"/>
        </w:rPr>
        <w:t xml:space="preserve">Nabídka musí být datována a podepsána osobou oprávněnou zastupovat Účastníka výběrového řízení. </w:t>
      </w:r>
    </w:p>
    <w:p w14:paraId="6648E2D1" w14:textId="0BF9DF07" w:rsidR="007508F9" w:rsidRPr="008669F1" w:rsidRDefault="007508F9" w:rsidP="005E67B4">
      <w:pPr>
        <w:rPr>
          <w:rFonts w:asciiTheme="minorHAnsi" w:hAnsiTheme="minorHAnsi" w:cstheme="minorHAnsi"/>
        </w:rPr>
      </w:pPr>
    </w:p>
    <w:p w14:paraId="1A945031" w14:textId="11AD2E20" w:rsidR="00D061DF" w:rsidRPr="008669F1" w:rsidRDefault="00D061DF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1</w:t>
      </w:r>
      <w:r w:rsidR="000840C3">
        <w:rPr>
          <w:rFonts w:asciiTheme="minorHAnsi" w:hAnsiTheme="minorHAnsi" w:cstheme="minorHAnsi"/>
          <w:b/>
        </w:rPr>
        <w:t>6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</w:r>
      <w:r w:rsidR="003D338D" w:rsidRPr="008669F1">
        <w:rPr>
          <w:rFonts w:asciiTheme="minorHAnsi" w:hAnsiTheme="minorHAnsi" w:cstheme="minorHAnsi"/>
          <w:b/>
        </w:rPr>
        <w:t>DALŠÍ PODMÍNKY A VYHRAZENÁ PRÁVA ZADAVATELE</w:t>
      </w:r>
    </w:p>
    <w:p w14:paraId="4A917189" w14:textId="7B5327EF" w:rsidR="007A1501" w:rsidRPr="008669F1" w:rsidRDefault="007A1501" w:rsidP="00C455BE">
      <w:pPr>
        <w:rPr>
          <w:rFonts w:asciiTheme="minorHAnsi" w:hAnsiTheme="minorHAnsi" w:cstheme="minorHAnsi"/>
          <w:b/>
        </w:rPr>
      </w:pPr>
      <w:bookmarkStart w:id="2" w:name="_Toc294096251"/>
      <w:bookmarkStart w:id="3" w:name="_Toc298755012"/>
      <w:bookmarkStart w:id="4" w:name="_Toc318801848"/>
    </w:p>
    <w:p w14:paraId="255D72F3" w14:textId="7968E745" w:rsidR="000F1231" w:rsidRPr="00CD18AB" w:rsidRDefault="00037E3A" w:rsidP="0036559F">
      <w:pPr>
        <w:numPr>
          <w:ilvl w:val="0"/>
          <w:numId w:val="5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  <w:b/>
        </w:rPr>
      </w:pPr>
      <w:r w:rsidRPr="008669F1">
        <w:rPr>
          <w:rFonts w:asciiTheme="minorHAnsi" w:hAnsiTheme="minorHAnsi" w:cstheme="minorHAnsi"/>
        </w:rPr>
        <w:t>Zadavatel nepřipouští žádné varianty nabídek.</w:t>
      </w:r>
      <w:bookmarkEnd w:id="2"/>
      <w:bookmarkEnd w:id="3"/>
      <w:bookmarkEnd w:id="4"/>
    </w:p>
    <w:p w14:paraId="487D3395" w14:textId="77777777" w:rsidR="00CD18AB" w:rsidRPr="00781D2E" w:rsidRDefault="00CD18AB" w:rsidP="00CD18AB">
      <w:pPr>
        <w:ind w:left="360"/>
        <w:rPr>
          <w:rFonts w:asciiTheme="minorHAnsi" w:hAnsiTheme="minorHAnsi" w:cstheme="minorHAnsi"/>
          <w:b/>
        </w:rPr>
      </w:pPr>
    </w:p>
    <w:p w14:paraId="707083B0" w14:textId="770C6DC9" w:rsidR="00D768C1" w:rsidRPr="00A0782E" w:rsidRDefault="00D061DF" w:rsidP="0036559F">
      <w:pPr>
        <w:numPr>
          <w:ilvl w:val="0"/>
          <w:numId w:val="5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>Zadavatel si vyhrazuje právo</w:t>
      </w:r>
      <w:r w:rsidR="00D768C1">
        <w:rPr>
          <w:rFonts w:asciiTheme="minorHAnsi" w:hAnsiTheme="minorHAnsi" w:cstheme="minorHAnsi"/>
        </w:rPr>
        <w:t>:</w:t>
      </w:r>
    </w:p>
    <w:p w14:paraId="0D0FA654" w14:textId="2A468A57" w:rsidR="00D061DF" w:rsidRDefault="00D061DF" w:rsidP="0036559F">
      <w:pPr>
        <w:pStyle w:val="Odstavecseseznamem"/>
        <w:numPr>
          <w:ilvl w:val="0"/>
          <w:numId w:val="6"/>
        </w:numPr>
        <w:spacing w:before="60"/>
        <w:ind w:left="714" w:hanging="357"/>
        <w:contextualSpacing w:val="0"/>
        <w:rPr>
          <w:rFonts w:asciiTheme="minorHAnsi" w:hAnsiTheme="minorHAnsi" w:cstheme="minorHAnsi"/>
        </w:rPr>
      </w:pPr>
      <w:r w:rsidRPr="00D768C1">
        <w:rPr>
          <w:rFonts w:asciiTheme="minorHAnsi" w:hAnsiTheme="minorHAnsi" w:cstheme="minorHAnsi"/>
        </w:rPr>
        <w:t xml:space="preserve">v průběhu lhůty pro podání nabídek dodatečně </w:t>
      </w:r>
      <w:r w:rsidR="00E86AEB" w:rsidRPr="00D768C1">
        <w:rPr>
          <w:rFonts w:asciiTheme="minorHAnsi" w:hAnsiTheme="minorHAnsi" w:cstheme="minorHAnsi"/>
        </w:rPr>
        <w:t xml:space="preserve">změnit </w:t>
      </w:r>
      <w:r w:rsidRPr="00D768C1">
        <w:rPr>
          <w:rFonts w:asciiTheme="minorHAnsi" w:hAnsiTheme="minorHAnsi" w:cstheme="minorHAnsi"/>
        </w:rPr>
        <w:t xml:space="preserve">nebo </w:t>
      </w:r>
      <w:r w:rsidR="00E86AEB" w:rsidRPr="00D768C1">
        <w:rPr>
          <w:rFonts w:asciiTheme="minorHAnsi" w:hAnsiTheme="minorHAnsi" w:cstheme="minorHAnsi"/>
        </w:rPr>
        <w:t xml:space="preserve">doplnit </w:t>
      </w:r>
      <w:r w:rsidR="00D768C1">
        <w:rPr>
          <w:rFonts w:asciiTheme="minorHAnsi" w:hAnsiTheme="minorHAnsi" w:cstheme="minorHAnsi"/>
        </w:rPr>
        <w:t>zadávací podmínky,</w:t>
      </w:r>
    </w:p>
    <w:p w14:paraId="3F6999AC" w14:textId="20BDED4F" w:rsidR="00D768C1" w:rsidRDefault="00D768C1" w:rsidP="0036559F">
      <w:pPr>
        <w:pStyle w:val="Odstavecseseznamem"/>
        <w:numPr>
          <w:ilvl w:val="0"/>
          <w:numId w:val="6"/>
        </w:numPr>
        <w:spacing w:before="6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nevracet Účastníkům předložené nabídky, </w:t>
      </w:r>
    </w:p>
    <w:p w14:paraId="160BDD9A" w14:textId="4810E06A" w:rsidR="00D768C1" w:rsidRDefault="00D768C1" w:rsidP="0036559F">
      <w:pPr>
        <w:pStyle w:val="Odstavecseseznamem"/>
        <w:numPr>
          <w:ilvl w:val="0"/>
          <w:numId w:val="6"/>
        </w:numPr>
        <w:spacing w:before="6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vyžádat si od Účastníků zdůvodnění mimořádně nízké nabídkové ceny, </w:t>
      </w:r>
    </w:p>
    <w:p w14:paraId="4A7E11C8" w14:textId="1016308D" w:rsidR="00D768C1" w:rsidRDefault="00D768C1" w:rsidP="0036559F">
      <w:pPr>
        <w:pStyle w:val="Odstavecseseznamem"/>
        <w:numPr>
          <w:ilvl w:val="0"/>
          <w:numId w:val="6"/>
        </w:numPr>
        <w:spacing w:before="6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vyloučit Účastníka, </w:t>
      </w:r>
    </w:p>
    <w:p w14:paraId="0558C045" w14:textId="5740E048" w:rsidR="00CD18AB" w:rsidRPr="00287596" w:rsidRDefault="00D768C1" w:rsidP="0036559F">
      <w:pPr>
        <w:pStyle w:val="Odstavecseseznamem"/>
        <w:numPr>
          <w:ilvl w:val="0"/>
          <w:numId w:val="6"/>
        </w:numPr>
        <w:spacing w:before="6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zrušit výběrové řízení v souladu s Metodikou, přičemž Zadavatel výslovně upozorňuje, že realizace zakázky je vázána na přidělení dotace a zkrácení či odnětí dotace </w:t>
      </w:r>
      <w:r w:rsidR="005D68F1">
        <w:rPr>
          <w:rFonts w:asciiTheme="minorHAnsi" w:hAnsiTheme="minorHAnsi" w:cstheme="minorHAnsi"/>
        </w:rPr>
        <w:t>může být</w:t>
      </w:r>
      <w:r>
        <w:rPr>
          <w:rFonts w:asciiTheme="minorHAnsi" w:hAnsiTheme="minorHAnsi" w:cstheme="minorHAnsi"/>
        </w:rPr>
        <w:t xml:space="preserve"> důvodem pro zrušení výběrového řízení. </w:t>
      </w:r>
    </w:p>
    <w:p w14:paraId="1F1033AF" w14:textId="629C928A" w:rsidR="00287596" w:rsidRDefault="007E2CA6" w:rsidP="0036559F">
      <w:pPr>
        <w:pStyle w:val="Textodst1sl"/>
        <w:numPr>
          <w:ilvl w:val="0"/>
          <w:numId w:val="15"/>
        </w:numPr>
        <w:spacing w:before="120"/>
        <w:rPr>
          <w:rFonts w:asciiTheme="minorHAnsi" w:hAnsiTheme="minorHAnsi" w:cstheme="minorHAnsi"/>
          <w:szCs w:val="24"/>
        </w:rPr>
      </w:pPr>
      <w:bookmarkStart w:id="5" w:name="_Toc72340334"/>
      <w:bookmarkStart w:id="6" w:name="_Toc73563911"/>
      <w:bookmarkStart w:id="7" w:name="_Toc78279942"/>
      <w:bookmarkStart w:id="8" w:name="_Toc78287578"/>
      <w:r w:rsidRPr="007E2CA6">
        <w:rPr>
          <w:rFonts w:asciiTheme="minorHAnsi" w:hAnsiTheme="minorHAnsi" w:cstheme="minorHAnsi"/>
          <w:szCs w:val="24"/>
        </w:rPr>
        <w:t xml:space="preserve">Zadavatel si vyhrazuje </w:t>
      </w:r>
      <w:r w:rsidR="005C1D8A">
        <w:rPr>
          <w:rFonts w:asciiTheme="minorHAnsi" w:hAnsiTheme="minorHAnsi" w:cstheme="minorHAnsi"/>
          <w:b/>
          <w:szCs w:val="24"/>
        </w:rPr>
        <w:t xml:space="preserve">možnost změny </w:t>
      </w:r>
      <w:r w:rsidR="00881E5C">
        <w:rPr>
          <w:rFonts w:asciiTheme="minorHAnsi" w:hAnsiTheme="minorHAnsi" w:cstheme="minorHAnsi"/>
          <w:b/>
          <w:szCs w:val="24"/>
        </w:rPr>
        <w:t>D</w:t>
      </w:r>
      <w:r w:rsidRPr="007E2CA6">
        <w:rPr>
          <w:rFonts w:asciiTheme="minorHAnsi" w:hAnsiTheme="minorHAnsi" w:cstheme="minorHAnsi"/>
          <w:b/>
          <w:szCs w:val="24"/>
        </w:rPr>
        <w:t>odavatele</w:t>
      </w:r>
      <w:r w:rsidRPr="007E2CA6">
        <w:rPr>
          <w:rFonts w:asciiTheme="minorHAnsi" w:hAnsiTheme="minorHAnsi" w:cstheme="minorHAnsi"/>
          <w:szCs w:val="24"/>
        </w:rPr>
        <w:t xml:space="preserve"> v průběhu plnění zakázky, a to pro případ:</w:t>
      </w:r>
      <w:bookmarkEnd w:id="5"/>
      <w:bookmarkEnd w:id="6"/>
      <w:bookmarkEnd w:id="7"/>
      <w:bookmarkEnd w:id="8"/>
    </w:p>
    <w:p w14:paraId="0E2BF2F4" w14:textId="5D174DAF" w:rsidR="00287596" w:rsidRDefault="007E2CA6" w:rsidP="0036559F">
      <w:pPr>
        <w:pStyle w:val="Textodst1sl"/>
        <w:numPr>
          <w:ilvl w:val="0"/>
          <w:numId w:val="16"/>
        </w:numPr>
        <w:spacing w:before="120"/>
        <w:rPr>
          <w:rFonts w:asciiTheme="minorHAnsi" w:hAnsiTheme="minorHAnsi" w:cstheme="minorHAnsi"/>
        </w:rPr>
      </w:pPr>
      <w:r w:rsidRPr="00287596">
        <w:rPr>
          <w:rFonts w:asciiTheme="minorHAnsi" w:hAnsiTheme="minorHAnsi" w:cstheme="minorHAnsi"/>
        </w:rPr>
        <w:t xml:space="preserve">odstoupení od smlouvy nebo výpovědi smlouvy kteroukoliv smluvní stranou, nebo </w:t>
      </w:r>
    </w:p>
    <w:p w14:paraId="020F8994" w14:textId="14572216" w:rsidR="007E2CA6" w:rsidRPr="00287596" w:rsidRDefault="00881E5C" w:rsidP="0036559F">
      <w:pPr>
        <w:pStyle w:val="Textodst1sl"/>
        <w:numPr>
          <w:ilvl w:val="0"/>
          <w:numId w:val="16"/>
        </w:numPr>
        <w:spacing w:before="12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zániku právnické osoby D</w:t>
      </w:r>
      <w:r w:rsidR="007E2CA6" w:rsidRPr="00287596">
        <w:rPr>
          <w:rFonts w:asciiTheme="minorHAnsi" w:hAnsiTheme="minorHAnsi" w:cstheme="minorHAnsi"/>
        </w:rPr>
        <w:t>odavatele, resp. všech členů v případě společné účasti dodavatelů, pokud k zániku dojde bez právního nástu</w:t>
      </w:r>
      <w:r>
        <w:rPr>
          <w:rFonts w:asciiTheme="minorHAnsi" w:hAnsiTheme="minorHAnsi" w:cstheme="minorHAnsi"/>
        </w:rPr>
        <w:t>pce. Pro vyloučení pochybností Z</w:t>
      </w:r>
      <w:r w:rsidR="007E2CA6" w:rsidRPr="00287596">
        <w:rPr>
          <w:rFonts w:asciiTheme="minorHAnsi" w:hAnsiTheme="minorHAnsi" w:cstheme="minorHAnsi"/>
        </w:rPr>
        <w:t>adavatel uvádí, že zá</w:t>
      </w:r>
      <w:r>
        <w:rPr>
          <w:rFonts w:asciiTheme="minorHAnsi" w:hAnsiTheme="minorHAnsi" w:cstheme="minorHAnsi"/>
        </w:rPr>
        <w:t>nik jednoho subjektu na straně D</w:t>
      </w:r>
      <w:r w:rsidR="007E2CA6" w:rsidRPr="00287596">
        <w:rPr>
          <w:rFonts w:asciiTheme="minorHAnsi" w:hAnsiTheme="minorHAnsi" w:cstheme="minorHAnsi"/>
        </w:rPr>
        <w:t xml:space="preserve">odavatele </w:t>
      </w:r>
      <w:r>
        <w:rPr>
          <w:rFonts w:asciiTheme="minorHAnsi" w:hAnsiTheme="minorHAnsi" w:cstheme="minorHAnsi"/>
        </w:rPr>
        <w:t>v případě společné účasti více D</w:t>
      </w:r>
      <w:r w:rsidR="007E2CA6" w:rsidRPr="00287596">
        <w:rPr>
          <w:rFonts w:asciiTheme="minorHAnsi" w:hAnsiTheme="minorHAnsi" w:cstheme="minorHAnsi"/>
        </w:rPr>
        <w:t>odavatelů nebo ukončení účasti takového subjektu na plnění s</w:t>
      </w:r>
      <w:r>
        <w:rPr>
          <w:rFonts w:asciiTheme="minorHAnsi" w:hAnsiTheme="minorHAnsi" w:cstheme="minorHAnsi"/>
        </w:rPr>
        <w:t>mlouvy samo o sobě není změnou D</w:t>
      </w:r>
      <w:r w:rsidR="007E2CA6" w:rsidRPr="00287596">
        <w:rPr>
          <w:rFonts w:asciiTheme="minorHAnsi" w:hAnsiTheme="minorHAnsi" w:cstheme="minorHAnsi"/>
        </w:rPr>
        <w:t>odavatele.</w:t>
      </w:r>
    </w:p>
    <w:p w14:paraId="291DB049" w14:textId="3FC26969" w:rsidR="007E2CA6" w:rsidRPr="007E2CA6" w:rsidRDefault="007E2CA6" w:rsidP="00287596">
      <w:pPr>
        <w:pStyle w:val="Textodst1sl"/>
        <w:numPr>
          <w:ilvl w:val="0"/>
          <w:numId w:val="0"/>
        </w:numPr>
        <w:spacing w:before="120"/>
        <w:ind w:left="284"/>
        <w:rPr>
          <w:rFonts w:asciiTheme="minorHAnsi" w:hAnsiTheme="minorHAnsi" w:cstheme="minorHAnsi"/>
          <w:szCs w:val="24"/>
        </w:rPr>
      </w:pPr>
      <w:bookmarkStart w:id="9" w:name="_Toc72340335"/>
      <w:bookmarkStart w:id="10" w:name="_Toc73563912"/>
      <w:bookmarkStart w:id="11" w:name="_Toc78279943"/>
      <w:bookmarkStart w:id="12" w:name="_Toc78287579"/>
      <w:r w:rsidRPr="007E2CA6">
        <w:rPr>
          <w:rFonts w:asciiTheme="minorHAnsi" w:hAnsiTheme="minorHAnsi" w:cstheme="minorHAnsi"/>
          <w:szCs w:val="24"/>
        </w:rPr>
        <w:t>Nastane-li některý z pří</w:t>
      </w:r>
      <w:r w:rsidR="005C1D8A">
        <w:rPr>
          <w:rFonts w:asciiTheme="minorHAnsi" w:hAnsiTheme="minorHAnsi" w:cstheme="minorHAnsi"/>
          <w:szCs w:val="24"/>
        </w:rPr>
        <w:t>padů shora popsaných, je Z</w:t>
      </w:r>
      <w:r w:rsidRPr="007E2CA6">
        <w:rPr>
          <w:rFonts w:asciiTheme="minorHAnsi" w:hAnsiTheme="minorHAnsi" w:cstheme="minorHAnsi"/>
          <w:szCs w:val="24"/>
        </w:rPr>
        <w:t>adavatel oprávněn vyzvat k uzavření smlouvy na</w:t>
      </w:r>
      <w:r w:rsidR="005C1D8A">
        <w:rPr>
          <w:rFonts w:asciiTheme="minorHAnsi" w:hAnsiTheme="minorHAnsi" w:cstheme="minorHAnsi"/>
          <w:szCs w:val="24"/>
        </w:rPr>
        <w:t xml:space="preserve"> plnění zakázky jiného Účastníka. Tímto Ú</w:t>
      </w:r>
      <w:r w:rsidRPr="007E2CA6">
        <w:rPr>
          <w:rFonts w:asciiTheme="minorHAnsi" w:hAnsiTheme="minorHAnsi" w:cstheme="minorHAnsi"/>
          <w:szCs w:val="24"/>
        </w:rPr>
        <w:t xml:space="preserve">častníkem bude </w:t>
      </w:r>
      <w:r w:rsidR="005C1D8A">
        <w:rPr>
          <w:rFonts w:asciiTheme="minorHAnsi" w:hAnsiTheme="minorHAnsi" w:cstheme="minorHAnsi"/>
          <w:szCs w:val="24"/>
        </w:rPr>
        <w:t>Ú</w:t>
      </w:r>
      <w:r w:rsidRPr="007E2CA6">
        <w:rPr>
          <w:rFonts w:asciiTheme="minorHAnsi" w:hAnsiTheme="minorHAnsi" w:cstheme="minorHAnsi"/>
          <w:szCs w:val="24"/>
        </w:rPr>
        <w:t xml:space="preserve">častník, který nebyl </w:t>
      </w:r>
      <w:r>
        <w:rPr>
          <w:rFonts w:asciiTheme="minorHAnsi" w:hAnsiTheme="minorHAnsi" w:cstheme="minorHAnsi"/>
          <w:szCs w:val="24"/>
        </w:rPr>
        <w:t>z výběrového</w:t>
      </w:r>
      <w:r w:rsidRPr="007E2CA6">
        <w:rPr>
          <w:rFonts w:asciiTheme="minorHAnsi" w:hAnsiTheme="minorHAnsi" w:cstheme="minorHAnsi"/>
          <w:szCs w:val="24"/>
        </w:rPr>
        <w:t xml:space="preserve"> řízení vyloučen  a v hodnocení nabídek zakáz</w:t>
      </w:r>
      <w:r w:rsidR="005C1D8A">
        <w:rPr>
          <w:rFonts w:asciiTheme="minorHAnsi" w:hAnsiTheme="minorHAnsi" w:cstheme="minorHAnsi"/>
          <w:szCs w:val="24"/>
        </w:rPr>
        <w:t>ky se umístil bezprostředně za D</w:t>
      </w:r>
      <w:r w:rsidRPr="007E2CA6">
        <w:rPr>
          <w:rFonts w:asciiTheme="minorHAnsi" w:hAnsiTheme="minorHAnsi" w:cstheme="minorHAnsi"/>
          <w:szCs w:val="24"/>
        </w:rPr>
        <w:t>odavatelem, s nímž byla dosud uzavřena smlou</w:t>
      </w:r>
      <w:r w:rsidR="005C1D8A">
        <w:rPr>
          <w:rFonts w:asciiTheme="minorHAnsi" w:hAnsiTheme="minorHAnsi" w:cstheme="minorHAnsi"/>
          <w:szCs w:val="24"/>
        </w:rPr>
        <w:t>va. V takovém případě je tento Ú</w:t>
      </w:r>
      <w:r w:rsidRPr="007E2CA6">
        <w:rPr>
          <w:rFonts w:asciiTheme="minorHAnsi" w:hAnsiTheme="minorHAnsi" w:cstheme="minorHAnsi"/>
          <w:szCs w:val="24"/>
        </w:rPr>
        <w:t>častník povinen zadavateli doložit ve lhůtě 30 dní od doručení výzvy k uzavření smlouvy na plnění zakázky dokumenty</w:t>
      </w:r>
      <w:r w:rsidR="005C1D8A">
        <w:rPr>
          <w:rFonts w:asciiTheme="minorHAnsi" w:hAnsiTheme="minorHAnsi" w:cstheme="minorHAnsi"/>
          <w:szCs w:val="24"/>
        </w:rPr>
        <w:t xml:space="preserve"> prokazující, že stále splňuje Z</w:t>
      </w:r>
      <w:r w:rsidRPr="007E2CA6">
        <w:rPr>
          <w:rFonts w:asciiTheme="minorHAnsi" w:hAnsiTheme="minorHAnsi" w:cstheme="minorHAnsi"/>
          <w:szCs w:val="24"/>
        </w:rPr>
        <w:t>adavatelem požad</w:t>
      </w:r>
      <w:r>
        <w:rPr>
          <w:rFonts w:asciiTheme="minorHAnsi" w:hAnsiTheme="minorHAnsi" w:cstheme="minorHAnsi"/>
          <w:szCs w:val="24"/>
        </w:rPr>
        <w:t xml:space="preserve">ované kvalifikační předpoklady </w:t>
      </w:r>
      <w:r w:rsidRPr="007E2CA6">
        <w:rPr>
          <w:rFonts w:asciiTheme="minorHAnsi" w:hAnsiTheme="minorHAnsi" w:cstheme="minorHAnsi"/>
          <w:szCs w:val="24"/>
        </w:rPr>
        <w:t>a další dokumenty prokazující splnění všech zadávacích podmínek pro uzavření smlouvy na plnění zaká</w:t>
      </w:r>
      <w:r w:rsidR="00881E5C">
        <w:rPr>
          <w:rFonts w:asciiTheme="minorHAnsi" w:hAnsiTheme="minorHAnsi" w:cstheme="minorHAnsi"/>
          <w:szCs w:val="24"/>
        </w:rPr>
        <w:t>zky, uvedené v ZD. Pokud tento Ú</w:t>
      </w:r>
      <w:r w:rsidRPr="007E2CA6">
        <w:rPr>
          <w:rFonts w:asciiTheme="minorHAnsi" w:hAnsiTheme="minorHAnsi" w:cstheme="minorHAnsi"/>
          <w:szCs w:val="24"/>
        </w:rPr>
        <w:t xml:space="preserve">častník odmítne uzavřít smlouvu na plnění zakázky nebo neprokáže splnění kvalifikačních předpokladů či další podmínky pro plnění předmětu zakázky, a to v rozsahu a způsobem stanoveným touto </w:t>
      </w:r>
      <w:r w:rsidR="00881E5C">
        <w:rPr>
          <w:rFonts w:asciiTheme="minorHAnsi" w:hAnsiTheme="minorHAnsi" w:cstheme="minorHAnsi"/>
          <w:szCs w:val="24"/>
        </w:rPr>
        <w:t>ZD a ve stanovené lhůtě, vyzve Z</w:t>
      </w:r>
      <w:r w:rsidRPr="007E2CA6">
        <w:rPr>
          <w:rFonts w:asciiTheme="minorHAnsi" w:hAnsiTheme="minorHAnsi" w:cstheme="minorHAnsi"/>
          <w:szCs w:val="24"/>
        </w:rPr>
        <w:t>adavat</w:t>
      </w:r>
      <w:r>
        <w:rPr>
          <w:rFonts w:asciiTheme="minorHAnsi" w:hAnsiTheme="minorHAnsi" w:cstheme="minorHAnsi"/>
          <w:szCs w:val="24"/>
        </w:rPr>
        <w:t>el k uzavření smlouvy na plnění</w:t>
      </w:r>
      <w:r w:rsidR="00881E5C">
        <w:rPr>
          <w:rFonts w:asciiTheme="minorHAnsi" w:hAnsiTheme="minorHAnsi" w:cstheme="minorHAnsi"/>
          <w:szCs w:val="24"/>
        </w:rPr>
        <w:t xml:space="preserve"> zakázky Ú</w:t>
      </w:r>
      <w:r w:rsidRPr="007E2CA6">
        <w:rPr>
          <w:rFonts w:asciiTheme="minorHAnsi" w:hAnsiTheme="minorHAnsi" w:cstheme="minorHAnsi"/>
          <w:szCs w:val="24"/>
        </w:rPr>
        <w:t>častníka, který se v hodnocení nabídek umístil jako dal</w:t>
      </w:r>
      <w:r w:rsidR="00881E5C">
        <w:rPr>
          <w:rFonts w:asciiTheme="minorHAnsi" w:hAnsiTheme="minorHAnsi" w:cstheme="minorHAnsi"/>
          <w:szCs w:val="24"/>
        </w:rPr>
        <w:t>ší v pořadí. Tento postup může Z</w:t>
      </w:r>
      <w:r w:rsidRPr="007E2CA6">
        <w:rPr>
          <w:rFonts w:asciiTheme="minorHAnsi" w:hAnsiTheme="minorHAnsi" w:cstheme="minorHAnsi"/>
          <w:szCs w:val="24"/>
        </w:rPr>
        <w:t xml:space="preserve">adavatel </w:t>
      </w:r>
      <w:r w:rsidRPr="007E2CA6">
        <w:rPr>
          <w:rFonts w:asciiTheme="minorHAnsi" w:hAnsiTheme="minorHAnsi" w:cstheme="minorHAnsi"/>
          <w:szCs w:val="24"/>
        </w:rPr>
        <w:lastRenderedPageBreak/>
        <w:t>v případě neuzavření smlouvy opako</w:t>
      </w:r>
      <w:r w:rsidR="00881E5C">
        <w:rPr>
          <w:rFonts w:asciiTheme="minorHAnsi" w:hAnsiTheme="minorHAnsi" w:cstheme="minorHAnsi"/>
          <w:szCs w:val="24"/>
        </w:rPr>
        <w:t>vat až do oslovení posledního Ú</w:t>
      </w:r>
      <w:r w:rsidRPr="007E2CA6">
        <w:rPr>
          <w:rFonts w:asciiTheme="minorHAnsi" w:hAnsiTheme="minorHAnsi" w:cstheme="minorHAnsi"/>
          <w:szCs w:val="24"/>
        </w:rPr>
        <w:t xml:space="preserve">častníka, který se v hodnocení nabídek v rámci tohoto </w:t>
      </w:r>
      <w:r>
        <w:rPr>
          <w:rFonts w:asciiTheme="minorHAnsi" w:hAnsiTheme="minorHAnsi" w:cstheme="minorHAnsi"/>
          <w:szCs w:val="24"/>
        </w:rPr>
        <w:t>výběrového</w:t>
      </w:r>
      <w:r w:rsidRPr="007E2CA6">
        <w:rPr>
          <w:rFonts w:asciiTheme="minorHAnsi" w:hAnsiTheme="minorHAnsi" w:cstheme="minorHAnsi"/>
          <w:szCs w:val="24"/>
        </w:rPr>
        <w:t xml:space="preserve"> řízení umístil jako poslední v pořadí.</w:t>
      </w:r>
      <w:bookmarkEnd w:id="9"/>
      <w:bookmarkEnd w:id="10"/>
      <w:bookmarkEnd w:id="11"/>
      <w:bookmarkEnd w:id="12"/>
      <w:r w:rsidRPr="007E2CA6">
        <w:rPr>
          <w:rFonts w:asciiTheme="minorHAnsi" w:hAnsiTheme="minorHAnsi" w:cstheme="minorHAnsi"/>
          <w:szCs w:val="24"/>
        </w:rPr>
        <w:t xml:space="preserve"> </w:t>
      </w:r>
    </w:p>
    <w:p w14:paraId="730098DD" w14:textId="5A42FBA2" w:rsidR="007E2CA6" w:rsidRPr="007E2CA6" w:rsidRDefault="007E2CA6" w:rsidP="00287596">
      <w:pPr>
        <w:pStyle w:val="Textodst1sl"/>
        <w:numPr>
          <w:ilvl w:val="0"/>
          <w:numId w:val="0"/>
        </w:numPr>
        <w:spacing w:before="120"/>
        <w:ind w:left="284"/>
        <w:rPr>
          <w:rFonts w:asciiTheme="minorHAnsi" w:hAnsiTheme="minorHAnsi" w:cstheme="minorHAnsi"/>
          <w:szCs w:val="24"/>
        </w:rPr>
      </w:pPr>
      <w:bookmarkStart w:id="13" w:name="_Toc72340336"/>
      <w:bookmarkStart w:id="14" w:name="_Toc73563913"/>
      <w:bookmarkStart w:id="15" w:name="_Toc78279944"/>
      <w:bookmarkStart w:id="16" w:name="_Toc78287580"/>
      <w:r w:rsidRPr="007E2CA6">
        <w:rPr>
          <w:rFonts w:asciiTheme="minorHAnsi" w:hAnsiTheme="minorHAnsi" w:cstheme="minorHAnsi"/>
          <w:szCs w:val="24"/>
        </w:rPr>
        <w:t xml:space="preserve">Smlouva </w:t>
      </w:r>
      <w:r w:rsidR="00881E5C">
        <w:rPr>
          <w:rFonts w:asciiTheme="minorHAnsi" w:hAnsiTheme="minorHAnsi" w:cstheme="minorHAnsi"/>
          <w:szCs w:val="24"/>
        </w:rPr>
        <w:t>na plnění zakázky bude s novým D</w:t>
      </w:r>
      <w:r w:rsidRPr="007E2CA6">
        <w:rPr>
          <w:rFonts w:asciiTheme="minorHAnsi" w:hAnsiTheme="minorHAnsi" w:cstheme="minorHAnsi"/>
          <w:szCs w:val="24"/>
        </w:rPr>
        <w:t xml:space="preserve">odavatelem uzavřena ve znění, které bylo </w:t>
      </w:r>
      <w:r w:rsidR="00881E5C">
        <w:rPr>
          <w:rFonts w:asciiTheme="minorHAnsi" w:hAnsiTheme="minorHAnsi" w:cstheme="minorHAnsi"/>
          <w:szCs w:val="24"/>
        </w:rPr>
        <w:t>součástí nabídky tohoto nového D</w:t>
      </w:r>
      <w:r w:rsidRPr="007E2CA6">
        <w:rPr>
          <w:rFonts w:asciiTheme="minorHAnsi" w:hAnsiTheme="minorHAnsi" w:cstheme="minorHAnsi"/>
          <w:szCs w:val="24"/>
        </w:rPr>
        <w:t xml:space="preserve">odavatele </w:t>
      </w:r>
      <w:r>
        <w:rPr>
          <w:rFonts w:asciiTheme="minorHAnsi" w:hAnsiTheme="minorHAnsi" w:cstheme="minorHAnsi"/>
          <w:szCs w:val="24"/>
        </w:rPr>
        <w:t>ve výběrovém</w:t>
      </w:r>
      <w:r w:rsidRPr="007E2CA6">
        <w:rPr>
          <w:rFonts w:asciiTheme="minorHAnsi" w:hAnsiTheme="minorHAnsi" w:cstheme="minorHAnsi"/>
          <w:szCs w:val="24"/>
        </w:rPr>
        <w:t xml:space="preserve"> řízení. </w:t>
      </w:r>
      <w:bookmarkEnd w:id="13"/>
      <w:bookmarkEnd w:id="14"/>
      <w:bookmarkEnd w:id="15"/>
      <w:bookmarkEnd w:id="16"/>
    </w:p>
    <w:p w14:paraId="78F55DE7" w14:textId="5E5F3217" w:rsidR="007E2CA6" w:rsidRPr="007E2CA6" w:rsidRDefault="007E2CA6" w:rsidP="00287596">
      <w:pPr>
        <w:pStyle w:val="Textodst1sl"/>
        <w:numPr>
          <w:ilvl w:val="0"/>
          <w:numId w:val="0"/>
        </w:numPr>
        <w:spacing w:before="120"/>
        <w:ind w:left="284"/>
        <w:rPr>
          <w:rFonts w:asciiTheme="minorHAnsi" w:hAnsiTheme="minorHAnsi" w:cstheme="minorHAnsi"/>
          <w:szCs w:val="24"/>
        </w:rPr>
      </w:pPr>
      <w:bookmarkStart w:id="17" w:name="_Toc72340337"/>
      <w:bookmarkStart w:id="18" w:name="_Toc73563914"/>
      <w:bookmarkStart w:id="19" w:name="_Toc78279945"/>
      <w:bookmarkStart w:id="20" w:name="_Toc78287581"/>
      <w:r w:rsidRPr="007E2CA6">
        <w:rPr>
          <w:rFonts w:asciiTheme="minorHAnsi" w:hAnsiTheme="minorHAnsi" w:cstheme="minorHAnsi"/>
          <w:szCs w:val="24"/>
        </w:rPr>
        <w:t>V případě postupu dle tohoto článku ZD zůstává dosav</w:t>
      </w:r>
      <w:r w:rsidR="00881E5C">
        <w:rPr>
          <w:rFonts w:asciiTheme="minorHAnsi" w:hAnsiTheme="minorHAnsi" w:cstheme="minorHAnsi"/>
          <w:szCs w:val="24"/>
        </w:rPr>
        <w:t>adní plnění a pokyny původního D</w:t>
      </w:r>
      <w:r w:rsidRPr="007E2CA6">
        <w:rPr>
          <w:rFonts w:asciiTheme="minorHAnsi" w:hAnsiTheme="minorHAnsi" w:cstheme="minorHAnsi"/>
          <w:szCs w:val="24"/>
        </w:rPr>
        <w:t>odavatele v platnosti.</w:t>
      </w:r>
      <w:bookmarkEnd w:id="17"/>
      <w:bookmarkEnd w:id="18"/>
      <w:bookmarkEnd w:id="19"/>
      <w:bookmarkEnd w:id="20"/>
      <w:r w:rsidRPr="007E2CA6">
        <w:rPr>
          <w:rFonts w:asciiTheme="minorHAnsi" w:hAnsiTheme="minorHAnsi" w:cstheme="minorHAnsi"/>
          <w:szCs w:val="24"/>
        </w:rPr>
        <w:t xml:space="preserve"> </w:t>
      </w:r>
    </w:p>
    <w:p w14:paraId="78205E6D" w14:textId="3A58CD84" w:rsidR="007E2CA6" w:rsidRPr="007E2CA6" w:rsidRDefault="00881E5C" w:rsidP="00287596">
      <w:pPr>
        <w:pStyle w:val="Textodst1sl"/>
        <w:numPr>
          <w:ilvl w:val="0"/>
          <w:numId w:val="0"/>
        </w:numPr>
        <w:spacing w:before="120"/>
        <w:ind w:left="284"/>
        <w:rPr>
          <w:rFonts w:asciiTheme="minorHAnsi" w:hAnsiTheme="minorHAnsi" w:cstheme="minorHAnsi"/>
          <w:szCs w:val="24"/>
        </w:rPr>
      </w:pPr>
      <w:bookmarkStart w:id="21" w:name="_Toc72340338"/>
      <w:bookmarkStart w:id="22" w:name="_Toc73563915"/>
      <w:bookmarkStart w:id="23" w:name="_Toc78279946"/>
      <w:bookmarkStart w:id="24" w:name="_Toc78287582"/>
      <w:r>
        <w:rPr>
          <w:rFonts w:asciiTheme="minorHAnsi" w:hAnsiTheme="minorHAnsi" w:cstheme="minorHAnsi"/>
          <w:szCs w:val="24"/>
        </w:rPr>
        <w:t>Změna Dodavatele je právem Z</w:t>
      </w:r>
      <w:r w:rsidR="007E2CA6" w:rsidRPr="007E2CA6">
        <w:rPr>
          <w:rFonts w:asciiTheme="minorHAnsi" w:hAnsiTheme="minorHAnsi" w:cstheme="minorHAnsi"/>
          <w:szCs w:val="24"/>
        </w:rPr>
        <w:t>adavatele, nikoli jeho povinností a v případě předčasného ukončení smlouvy na plnění zakázky se realiz</w:t>
      </w:r>
      <w:r>
        <w:rPr>
          <w:rFonts w:asciiTheme="minorHAnsi" w:hAnsiTheme="minorHAnsi" w:cstheme="minorHAnsi"/>
          <w:szCs w:val="24"/>
        </w:rPr>
        <w:t>ace této změny nemohou ostatní Ú</w:t>
      </w:r>
      <w:r w:rsidR="007E2CA6" w:rsidRPr="007E2CA6">
        <w:rPr>
          <w:rFonts w:asciiTheme="minorHAnsi" w:hAnsiTheme="minorHAnsi" w:cstheme="minorHAnsi"/>
          <w:szCs w:val="24"/>
        </w:rPr>
        <w:t xml:space="preserve">častníci </w:t>
      </w:r>
      <w:r w:rsidR="00287596">
        <w:rPr>
          <w:rFonts w:asciiTheme="minorHAnsi" w:hAnsiTheme="minorHAnsi" w:cstheme="minorHAnsi"/>
          <w:szCs w:val="24"/>
        </w:rPr>
        <w:t>výběrového</w:t>
      </w:r>
      <w:r w:rsidR="007E2CA6" w:rsidRPr="007E2CA6">
        <w:rPr>
          <w:rFonts w:asciiTheme="minorHAnsi" w:hAnsiTheme="minorHAnsi" w:cstheme="minorHAnsi"/>
          <w:szCs w:val="24"/>
        </w:rPr>
        <w:t xml:space="preserve"> řízení domáhat.</w:t>
      </w:r>
      <w:bookmarkEnd w:id="21"/>
      <w:bookmarkEnd w:id="22"/>
      <w:bookmarkEnd w:id="23"/>
      <w:bookmarkEnd w:id="24"/>
      <w:r w:rsidR="007E2CA6" w:rsidRPr="007E2CA6">
        <w:rPr>
          <w:rFonts w:asciiTheme="minorHAnsi" w:hAnsiTheme="minorHAnsi" w:cstheme="minorHAnsi"/>
          <w:szCs w:val="24"/>
        </w:rPr>
        <w:t xml:space="preserve">   </w:t>
      </w:r>
    </w:p>
    <w:p w14:paraId="0A226C1C" w14:textId="77777777" w:rsidR="007E2CA6" w:rsidRDefault="007E2CA6" w:rsidP="00287596">
      <w:pPr>
        <w:ind w:left="708"/>
        <w:rPr>
          <w:rFonts w:asciiTheme="minorHAnsi" w:hAnsiTheme="minorHAnsi" w:cstheme="minorHAnsi"/>
        </w:rPr>
      </w:pPr>
    </w:p>
    <w:p w14:paraId="6B3C7D19" w14:textId="341A05CF" w:rsidR="000F1231" w:rsidRDefault="00D061DF" w:rsidP="0036559F">
      <w:pPr>
        <w:numPr>
          <w:ilvl w:val="0"/>
          <w:numId w:val="5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Podáním nabídky </w:t>
      </w:r>
      <w:r w:rsidR="0031225A" w:rsidRPr="008669F1">
        <w:rPr>
          <w:rFonts w:asciiTheme="minorHAnsi" w:hAnsiTheme="minorHAnsi" w:cstheme="minorHAnsi"/>
        </w:rPr>
        <w:t>Účastník</w:t>
      </w:r>
      <w:r w:rsidRPr="008669F1">
        <w:rPr>
          <w:rFonts w:asciiTheme="minorHAnsi" w:hAnsiTheme="minorHAnsi" w:cstheme="minorHAnsi"/>
        </w:rPr>
        <w:t xml:space="preserve"> potvrzuje svůj bezpodmínečný souhlas s podmínkami stanovenými v ZD a jejích přílohách, včetně všech </w:t>
      </w:r>
      <w:r w:rsidR="00E86AEB" w:rsidRPr="008669F1">
        <w:rPr>
          <w:rFonts w:asciiTheme="minorHAnsi" w:hAnsiTheme="minorHAnsi" w:cstheme="minorHAnsi"/>
        </w:rPr>
        <w:t>vysvětlení</w:t>
      </w:r>
      <w:r w:rsidRPr="008669F1">
        <w:rPr>
          <w:rFonts w:asciiTheme="minorHAnsi" w:hAnsiTheme="minorHAnsi" w:cstheme="minorHAnsi"/>
        </w:rPr>
        <w:t xml:space="preserve"> poskytnutých Zadavatelem v průběhu lhůty pro podání nabídek. </w:t>
      </w:r>
      <w:r w:rsidR="0031225A" w:rsidRPr="008669F1">
        <w:rPr>
          <w:rFonts w:asciiTheme="minorHAnsi" w:hAnsiTheme="minorHAnsi" w:cstheme="minorHAnsi"/>
        </w:rPr>
        <w:t>Účastník</w:t>
      </w:r>
      <w:r w:rsidRPr="008669F1">
        <w:rPr>
          <w:rFonts w:asciiTheme="minorHAnsi" w:hAnsiTheme="minorHAnsi" w:cstheme="minorHAnsi"/>
        </w:rPr>
        <w:t xml:space="preserve"> podáním nabídky výslovně souhlasí s tím, aby Zadavatel uveřejnil na </w:t>
      </w:r>
      <w:r w:rsidR="00487208">
        <w:rPr>
          <w:rFonts w:asciiTheme="minorHAnsi" w:hAnsiTheme="minorHAnsi" w:cstheme="minorHAnsi"/>
        </w:rPr>
        <w:t>webových stránkách</w:t>
      </w:r>
      <w:r w:rsidRPr="008669F1">
        <w:rPr>
          <w:rFonts w:asciiTheme="minorHAnsi" w:hAnsiTheme="minorHAnsi" w:cstheme="minorHAnsi"/>
        </w:rPr>
        <w:t xml:space="preserve"> Zadavatele doklady a informace, k jejichž uveřejnění je Zadavatel povinen. </w:t>
      </w:r>
    </w:p>
    <w:p w14:paraId="4F087CA4" w14:textId="77777777" w:rsidR="00CD18AB" w:rsidRPr="00781D2E" w:rsidRDefault="00CD18AB" w:rsidP="00CD18AB">
      <w:pPr>
        <w:ind w:left="360"/>
        <w:rPr>
          <w:rFonts w:asciiTheme="minorHAnsi" w:hAnsiTheme="minorHAnsi" w:cstheme="minorHAnsi"/>
        </w:rPr>
      </w:pPr>
    </w:p>
    <w:p w14:paraId="0FDCE1C2" w14:textId="7E292A4A" w:rsidR="003C6E7D" w:rsidRDefault="00D061DF" w:rsidP="0036559F">
      <w:pPr>
        <w:numPr>
          <w:ilvl w:val="0"/>
          <w:numId w:val="5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Pokud </w:t>
      </w:r>
      <w:r w:rsidR="0031225A" w:rsidRPr="008669F1">
        <w:rPr>
          <w:rFonts w:asciiTheme="minorHAnsi" w:hAnsiTheme="minorHAnsi" w:cstheme="minorHAnsi"/>
        </w:rPr>
        <w:t>Účastník</w:t>
      </w:r>
      <w:r w:rsidRPr="008669F1">
        <w:rPr>
          <w:rFonts w:asciiTheme="minorHAnsi" w:hAnsiTheme="minorHAnsi" w:cstheme="minorHAnsi"/>
        </w:rPr>
        <w:t xml:space="preserve"> podá více nabídek samostatně nebo společně s dalšími </w:t>
      </w:r>
      <w:r w:rsidR="0031225A" w:rsidRPr="008669F1">
        <w:rPr>
          <w:rFonts w:asciiTheme="minorHAnsi" w:hAnsiTheme="minorHAnsi" w:cstheme="minorHAnsi"/>
        </w:rPr>
        <w:t>Účastník</w:t>
      </w:r>
      <w:r w:rsidR="00074E63" w:rsidRPr="008669F1">
        <w:rPr>
          <w:rFonts w:asciiTheme="minorHAnsi" w:hAnsiTheme="minorHAnsi" w:cstheme="minorHAnsi"/>
        </w:rPr>
        <w:t>y</w:t>
      </w:r>
      <w:r w:rsidRPr="008669F1">
        <w:rPr>
          <w:rFonts w:asciiTheme="minorHAnsi" w:hAnsiTheme="minorHAnsi" w:cstheme="minorHAnsi"/>
        </w:rPr>
        <w:t xml:space="preserve">, nebo je </w:t>
      </w:r>
      <w:r w:rsidR="00E86AEB" w:rsidRPr="008669F1">
        <w:rPr>
          <w:rFonts w:asciiTheme="minorHAnsi" w:hAnsiTheme="minorHAnsi" w:cstheme="minorHAnsi"/>
        </w:rPr>
        <w:t>poddodavatelem</w:t>
      </w:r>
      <w:r w:rsidRPr="008669F1">
        <w:rPr>
          <w:rFonts w:asciiTheme="minorHAnsi" w:hAnsiTheme="minorHAnsi" w:cstheme="minorHAnsi"/>
        </w:rPr>
        <w:t xml:space="preserve">, jehož prostřednictvím jiný </w:t>
      </w:r>
      <w:r w:rsidR="0031225A" w:rsidRPr="008669F1">
        <w:rPr>
          <w:rFonts w:asciiTheme="minorHAnsi" w:hAnsiTheme="minorHAnsi" w:cstheme="minorHAnsi"/>
        </w:rPr>
        <w:t>Účastník</w:t>
      </w:r>
      <w:r w:rsidRPr="008669F1">
        <w:rPr>
          <w:rFonts w:asciiTheme="minorHAnsi" w:hAnsiTheme="minorHAnsi" w:cstheme="minorHAnsi"/>
        </w:rPr>
        <w:t xml:space="preserve"> v tomtéž </w:t>
      </w:r>
      <w:r w:rsidR="0070406D">
        <w:rPr>
          <w:rFonts w:asciiTheme="minorHAnsi" w:hAnsiTheme="minorHAnsi" w:cstheme="minorHAnsi"/>
        </w:rPr>
        <w:t>výběrovém</w:t>
      </w:r>
      <w:r w:rsidRPr="008669F1">
        <w:rPr>
          <w:rFonts w:asciiTheme="minorHAnsi" w:hAnsiTheme="minorHAnsi" w:cstheme="minorHAnsi"/>
        </w:rPr>
        <w:t xml:space="preserve"> řízení prokazuje kvalifikaci, Zadavatel všechny nabídky podané takovým </w:t>
      </w:r>
      <w:r w:rsidR="0031225A" w:rsidRPr="008669F1">
        <w:rPr>
          <w:rFonts w:asciiTheme="minorHAnsi" w:hAnsiTheme="minorHAnsi" w:cstheme="minorHAnsi"/>
        </w:rPr>
        <w:t>Účastník</w:t>
      </w:r>
      <w:r w:rsidR="00781D2E">
        <w:rPr>
          <w:rFonts w:asciiTheme="minorHAnsi" w:hAnsiTheme="minorHAnsi" w:cstheme="minorHAnsi"/>
        </w:rPr>
        <w:t xml:space="preserve">em vyřadí. </w:t>
      </w:r>
    </w:p>
    <w:p w14:paraId="72B3267A" w14:textId="5A9DA539" w:rsidR="00CD18AB" w:rsidRPr="00781D2E" w:rsidRDefault="00CD18AB" w:rsidP="00CD18AB">
      <w:pPr>
        <w:rPr>
          <w:rFonts w:asciiTheme="minorHAnsi" w:hAnsiTheme="minorHAnsi" w:cstheme="minorHAnsi"/>
        </w:rPr>
      </w:pPr>
    </w:p>
    <w:p w14:paraId="1347EF41" w14:textId="5CDD0AE1" w:rsidR="003C6E7D" w:rsidRDefault="00D061DF" w:rsidP="0036559F">
      <w:pPr>
        <w:numPr>
          <w:ilvl w:val="0"/>
          <w:numId w:val="5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Zadavatel si vyhrazuje právo před rozhodnutím o výběru nejvhodnější nabídky ověřit informace a skutečnosti deklarované </w:t>
      </w:r>
      <w:r w:rsidR="0031225A" w:rsidRPr="008669F1">
        <w:rPr>
          <w:rFonts w:asciiTheme="minorHAnsi" w:hAnsiTheme="minorHAnsi" w:cstheme="minorHAnsi"/>
        </w:rPr>
        <w:t>Účastník</w:t>
      </w:r>
      <w:r w:rsidRPr="008669F1">
        <w:rPr>
          <w:rFonts w:asciiTheme="minorHAnsi" w:hAnsiTheme="minorHAnsi" w:cstheme="minorHAnsi"/>
        </w:rPr>
        <w:t>em v jeho nabídce.</w:t>
      </w:r>
    </w:p>
    <w:p w14:paraId="26F73BE5" w14:textId="7685EB19" w:rsidR="00CD18AB" w:rsidRPr="00781D2E" w:rsidRDefault="00CD18AB" w:rsidP="00CD18AB">
      <w:pPr>
        <w:rPr>
          <w:rFonts w:asciiTheme="minorHAnsi" w:hAnsiTheme="minorHAnsi" w:cstheme="minorHAnsi"/>
        </w:rPr>
      </w:pPr>
    </w:p>
    <w:p w14:paraId="6F76A152" w14:textId="77777777" w:rsidR="00FD6581" w:rsidRDefault="0031225A" w:rsidP="0036559F">
      <w:pPr>
        <w:numPr>
          <w:ilvl w:val="0"/>
          <w:numId w:val="5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>Účastní</w:t>
      </w:r>
      <w:r w:rsidR="00074E63" w:rsidRPr="008669F1">
        <w:rPr>
          <w:rFonts w:asciiTheme="minorHAnsi" w:hAnsiTheme="minorHAnsi" w:cstheme="minorHAnsi"/>
        </w:rPr>
        <w:t>ci</w:t>
      </w:r>
      <w:r w:rsidR="00D061DF" w:rsidRPr="008669F1">
        <w:rPr>
          <w:rFonts w:asciiTheme="minorHAnsi" w:hAnsiTheme="minorHAnsi" w:cstheme="minorHAnsi"/>
        </w:rPr>
        <w:t xml:space="preserve"> nesou veškeré náklady spojené s vypracováním a podáním nabídky.</w:t>
      </w:r>
    </w:p>
    <w:p w14:paraId="633E88E7" w14:textId="77777777" w:rsidR="00FD6581" w:rsidRDefault="00FD6581" w:rsidP="00FD6581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B4FBEA8" w14:textId="4F3ACD5F" w:rsidR="00FD6581" w:rsidRPr="00FD6581" w:rsidRDefault="00FD6581" w:rsidP="0036559F">
      <w:pPr>
        <w:numPr>
          <w:ilvl w:val="0"/>
          <w:numId w:val="5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Účastník</w:t>
      </w:r>
      <w:r w:rsidRPr="00FD6581">
        <w:rPr>
          <w:rFonts w:asciiTheme="minorHAnsi" w:hAnsiTheme="minorHAnsi" w:cstheme="minorHAnsi"/>
        </w:rPr>
        <w:t xml:space="preserve"> je povinen po dobu nejméně </w:t>
      </w:r>
      <w:r>
        <w:rPr>
          <w:rFonts w:asciiTheme="minorHAnsi" w:hAnsiTheme="minorHAnsi" w:cstheme="minorHAnsi"/>
        </w:rPr>
        <w:t>10 let ode dne skončení plnění s</w:t>
      </w:r>
      <w:r w:rsidRPr="00FD6581">
        <w:rPr>
          <w:rFonts w:asciiTheme="minorHAnsi" w:hAnsiTheme="minorHAnsi" w:cstheme="minorHAnsi"/>
        </w:rPr>
        <w:t>mlouvy uchovávat doklady související s výběrovým řízen</w:t>
      </w:r>
      <w:r>
        <w:rPr>
          <w:rFonts w:asciiTheme="minorHAnsi" w:hAnsiTheme="minorHAnsi" w:cstheme="minorHAnsi"/>
        </w:rPr>
        <w:t>ím na z</w:t>
      </w:r>
      <w:r w:rsidRPr="00FD6581">
        <w:rPr>
          <w:rFonts w:asciiTheme="minorHAnsi" w:hAnsiTheme="minorHAnsi" w:cstheme="minorHAnsi"/>
        </w:rPr>
        <w:t xml:space="preserve">akázku a </w:t>
      </w:r>
      <w:r>
        <w:rPr>
          <w:rFonts w:asciiTheme="minorHAnsi" w:hAnsiTheme="minorHAnsi" w:cstheme="minorHAnsi"/>
        </w:rPr>
        <w:t>plněním s</w:t>
      </w:r>
      <w:r w:rsidRPr="00FD6581">
        <w:rPr>
          <w:rFonts w:asciiTheme="minorHAnsi" w:hAnsiTheme="minorHAnsi" w:cstheme="minorHAnsi"/>
        </w:rPr>
        <w:t>mlouvy a umožnit osobám oprávněným k výkonu kontroly projektu (zejm. poskytovateli dotace, Ministerstvu práce a sociálních věcí, Ministerstvu financí, Národnímu kontrolnímu úřadu</w:t>
      </w:r>
      <w:r>
        <w:rPr>
          <w:rFonts w:asciiTheme="minorHAnsi" w:hAnsiTheme="minorHAnsi" w:cstheme="minorHAnsi"/>
        </w:rPr>
        <w:t>) z něhož je z</w:t>
      </w:r>
      <w:r w:rsidRPr="00FD6581">
        <w:rPr>
          <w:rFonts w:asciiTheme="minorHAnsi" w:hAnsiTheme="minorHAnsi" w:cstheme="minorHAnsi"/>
        </w:rPr>
        <w:t>akázka hrazena</w:t>
      </w:r>
      <w:r>
        <w:rPr>
          <w:rFonts w:asciiTheme="minorHAnsi" w:hAnsiTheme="minorHAnsi" w:cstheme="minorHAnsi"/>
        </w:rPr>
        <w:t>,</w:t>
      </w:r>
      <w:r w:rsidRPr="00FD6581">
        <w:rPr>
          <w:rFonts w:asciiTheme="minorHAnsi" w:hAnsiTheme="minorHAnsi" w:cstheme="minorHAnsi"/>
        </w:rPr>
        <w:t xml:space="preserve"> provést kontrolu těchto dokladů.  </w:t>
      </w:r>
    </w:p>
    <w:p w14:paraId="0B672A2C" w14:textId="286952E1" w:rsidR="00CD18AB" w:rsidRPr="00781D2E" w:rsidRDefault="00CD18AB" w:rsidP="00CD18AB">
      <w:pPr>
        <w:rPr>
          <w:rFonts w:asciiTheme="minorHAnsi" w:hAnsiTheme="minorHAnsi" w:cstheme="minorHAnsi"/>
        </w:rPr>
      </w:pPr>
    </w:p>
    <w:p w14:paraId="113EE1AD" w14:textId="57283ECE" w:rsidR="00D061DF" w:rsidRDefault="00D061DF" w:rsidP="0036559F">
      <w:pPr>
        <w:keepNext/>
        <w:numPr>
          <w:ilvl w:val="0"/>
          <w:numId w:val="5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Práva a povinnosti výslovně v ZD neupravené se řídí </w:t>
      </w:r>
      <w:r w:rsidR="003B2E6E">
        <w:rPr>
          <w:rFonts w:asciiTheme="minorHAnsi" w:hAnsiTheme="minorHAnsi" w:cstheme="minorHAnsi"/>
        </w:rPr>
        <w:t>Metodikou</w:t>
      </w:r>
      <w:r w:rsidRPr="008669F1">
        <w:rPr>
          <w:rFonts w:asciiTheme="minorHAnsi" w:hAnsiTheme="minorHAnsi" w:cstheme="minorHAnsi"/>
        </w:rPr>
        <w:t xml:space="preserve">. </w:t>
      </w:r>
    </w:p>
    <w:p w14:paraId="346470A8" w14:textId="7F06C440" w:rsidR="00591540" w:rsidRPr="00C205A0" w:rsidRDefault="00591540" w:rsidP="00C205A0">
      <w:pPr>
        <w:rPr>
          <w:rFonts w:asciiTheme="minorHAnsi" w:hAnsiTheme="minorHAnsi" w:cstheme="minorHAnsi"/>
        </w:rPr>
      </w:pPr>
    </w:p>
    <w:p w14:paraId="6327C54A" w14:textId="26017C18" w:rsidR="003B2E6E" w:rsidRPr="00142AE5" w:rsidRDefault="003B2E6E" w:rsidP="003B2E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142AE5">
        <w:rPr>
          <w:rFonts w:asciiTheme="minorHAnsi" w:hAnsiTheme="minorHAnsi" w:cstheme="minorHAnsi"/>
          <w:b/>
        </w:rPr>
        <w:t>1</w:t>
      </w:r>
      <w:r w:rsidR="000840C3">
        <w:rPr>
          <w:rFonts w:asciiTheme="minorHAnsi" w:hAnsiTheme="minorHAnsi" w:cstheme="minorHAnsi"/>
          <w:b/>
        </w:rPr>
        <w:t>7</w:t>
      </w:r>
      <w:r w:rsidRPr="00142AE5">
        <w:rPr>
          <w:rFonts w:asciiTheme="minorHAnsi" w:hAnsiTheme="minorHAnsi" w:cstheme="minorHAnsi"/>
          <w:b/>
        </w:rPr>
        <w:t>.</w:t>
      </w:r>
      <w:r w:rsidRPr="00142AE5">
        <w:rPr>
          <w:rFonts w:asciiTheme="minorHAnsi" w:hAnsiTheme="minorHAnsi" w:cstheme="minorHAnsi"/>
          <w:b/>
        </w:rPr>
        <w:tab/>
        <w:t>DALŠÍ ČÁSTI ZD</w:t>
      </w:r>
    </w:p>
    <w:p w14:paraId="675DBA88" w14:textId="77777777" w:rsidR="0075506A" w:rsidRPr="00142AE5" w:rsidRDefault="0075506A" w:rsidP="003B2E6E">
      <w:pPr>
        <w:rPr>
          <w:rFonts w:asciiTheme="minorHAnsi" w:hAnsiTheme="minorHAnsi" w:cstheme="minorHAnsi"/>
        </w:rPr>
      </w:pPr>
    </w:p>
    <w:tbl>
      <w:tblPr>
        <w:tblW w:w="50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  <w:gridCol w:w="2024"/>
      </w:tblGrid>
      <w:tr w:rsidR="003B2E6E" w:rsidRPr="00142AE5" w14:paraId="4BFEA36F" w14:textId="77777777" w:rsidTr="001C3C46">
        <w:trPr>
          <w:trHeight w:val="313"/>
          <w:jc w:val="center"/>
        </w:trPr>
        <w:tc>
          <w:tcPr>
            <w:tcW w:w="3951" w:type="pct"/>
            <w:shd w:val="clear" w:color="auto" w:fill="auto"/>
            <w:vAlign w:val="center"/>
          </w:tcPr>
          <w:p w14:paraId="40E05F85" w14:textId="77777777" w:rsidR="003B2E6E" w:rsidRPr="00142AE5" w:rsidRDefault="003B2E6E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 xml:space="preserve">KRYCÍ LIST NABÍDKY 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7ABD51F8" w14:textId="77777777" w:rsidR="003B2E6E" w:rsidRPr="00142AE5" w:rsidRDefault="003B2E6E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>Příloha č. 1 ZD</w:t>
            </w:r>
          </w:p>
        </w:tc>
      </w:tr>
      <w:tr w:rsidR="003B2E6E" w:rsidRPr="00142AE5" w14:paraId="07127293" w14:textId="77777777" w:rsidTr="001C3C46">
        <w:trPr>
          <w:trHeight w:val="313"/>
          <w:jc w:val="center"/>
        </w:trPr>
        <w:tc>
          <w:tcPr>
            <w:tcW w:w="3951" w:type="pct"/>
            <w:shd w:val="clear" w:color="auto" w:fill="auto"/>
            <w:vAlign w:val="center"/>
          </w:tcPr>
          <w:p w14:paraId="7EA218B9" w14:textId="347211BE" w:rsidR="003B2E6E" w:rsidRPr="00142AE5" w:rsidRDefault="003B2E6E" w:rsidP="000100BF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 xml:space="preserve">ZÁVAZNÝ VZOR KUPNÍ SMLOUVY 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2B9B7CE0" w14:textId="4A76AAB7" w:rsidR="003B2E6E" w:rsidRPr="00142AE5" w:rsidRDefault="003B2E6E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>Příloha č. 2 ZD</w:t>
            </w:r>
          </w:p>
        </w:tc>
      </w:tr>
      <w:tr w:rsidR="003B2E6E" w:rsidRPr="00142AE5" w14:paraId="78260FD5" w14:textId="77777777" w:rsidTr="001C3C46">
        <w:trPr>
          <w:trHeight w:val="313"/>
          <w:jc w:val="center"/>
        </w:trPr>
        <w:tc>
          <w:tcPr>
            <w:tcW w:w="3951" w:type="pct"/>
            <w:shd w:val="clear" w:color="auto" w:fill="auto"/>
            <w:vAlign w:val="center"/>
          </w:tcPr>
          <w:p w14:paraId="0284DDBB" w14:textId="7D8F07BA" w:rsidR="003B2E6E" w:rsidRPr="00142AE5" w:rsidRDefault="00142AE5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>TECHNICKÁ SPECIFIKACE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3E3AFDC4" w14:textId="21537AC6" w:rsidR="003B2E6E" w:rsidRPr="00142AE5" w:rsidRDefault="00142AE5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>Příloha č. 3 ZD</w:t>
            </w:r>
          </w:p>
        </w:tc>
      </w:tr>
      <w:tr w:rsidR="00A62E4F" w:rsidRPr="00142AE5" w14:paraId="2C43DEB5" w14:textId="77777777" w:rsidTr="001C3C46">
        <w:trPr>
          <w:trHeight w:val="396"/>
          <w:jc w:val="center"/>
        </w:trPr>
        <w:tc>
          <w:tcPr>
            <w:tcW w:w="3951" w:type="pct"/>
            <w:shd w:val="clear" w:color="auto" w:fill="auto"/>
            <w:vAlign w:val="center"/>
          </w:tcPr>
          <w:p w14:paraId="0569A786" w14:textId="054F00F7" w:rsidR="00A62E4F" w:rsidRPr="00142AE5" w:rsidRDefault="00A62E4F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CENOVÁ SPECIFIKACE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414C6ECF" w14:textId="528D516C" w:rsidR="00A62E4F" w:rsidRPr="00142AE5" w:rsidRDefault="00A62E4F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Příloha č. 4 ZD</w:t>
            </w:r>
          </w:p>
        </w:tc>
      </w:tr>
    </w:tbl>
    <w:p w14:paraId="45383D48" w14:textId="363A52CE" w:rsidR="00591540" w:rsidRPr="00781D2E" w:rsidRDefault="00591540" w:rsidP="00781D2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</w:rPr>
      </w:pPr>
    </w:p>
    <w:sectPr w:rsidR="00591540" w:rsidRPr="00781D2E" w:rsidSect="006512DD">
      <w:footerReference w:type="default" r:id="rId17"/>
      <w:headerReference w:type="first" r:id="rId18"/>
      <w:footerReference w:type="first" r:id="rId19"/>
      <w:pgSz w:w="11906" w:h="16838" w:code="9"/>
      <w:pgMar w:top="1418" w:right="1134" w:bottom="1702" w:left="1134" w:header="851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656B7" w14:textId="77777777" w:rsidR="0009203A" w:rsidRDefault="0009203A" w:rsidP="001C0E6B">
      <w:r>
        <w:separator/>
      </w:r>
    </w:p>
  </w:endnote>
  <w:endnote w:type="continuationSeparator" w:id="0">
    <w:p w14:paraId="274B4CAD" w14:textId="77777777" w:rsidR="0009203A" w:rsidRDefault="0009203A" w:rsidP="001C0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oppins">
    <w:altName w:val="Times New Roman"/>
    <w:charset w:val="EE"/>
    <w:family w:val="auto"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C136E" w14:textId="77BE012E" w:rsidR="0099014F" w:rsidRPr="00B32567" w:rsidRDefault="0099014F" w:rsidP="003A71DB">
    <w:pPr>
      <w:pStyle w:val="Zpat"/>
      <w:jc w:val="center"/>
      <w:rPr>
        <w:color w:val="333333"/>
        <w:sz w:val="20"/>
        <w:szCs w:val="20"/>
      </w:rPr>
    </w:pPr>
    <w:r w:rsidRPr="00B32567">
      <w:rPr>
        <w:sz w:val="20"/>
        <w:szCs w:val="20"/>
      </w:rPr>
      <w:t xml:space="preserve">Strana </w:t>
    </w:r>
    <w:r w:rsidRPr="00B32567">
      <w:rPr>
        <w:sz w:val="20"/>
        <w:szCs w:val="20"/>
      </w:rPr>
      <w:fldChar w:fldCharType="begin"/>
    </w:r>
    <w:r w:rsidRPr="00B32567">
      <w:rPr>
        <w:sz w:val="20"/>
        <w:szCs w:val="20"/>
      </w:rPr>
      <w:instrText>PAGE</w:instrText>
    </w:r>
    <w:r w:rsidRPr="00B32567">
      <w:rPr>
        <w:sz w:val="20"/>
        <w:szCs w:val="20"/>
      </w:rPr>
      <w:fldChar w:fldCharType="separate"/>
    </w:r>
    <w:r w:rsidR="00EE622D">
      <w:rPr>
        <w:noProof/>
        <w:sz w:val="20"/>
        <w:szCs w:val="20"/>
      </w:rPr>
      <w:t>13</w:t>
    </w:r>
    <w:r w:rsidRPr="00B32567">
      <w:rPr>
        <w:sz w:val="20"/>
        <w:szCs w:val="20"/>
      </w:rPr>
      <w:fldChar w:fldCharType="end"/>
    </w:r>
    <w:r w:rsidRPr="00B32567">
      <w:rPr>
        <w:sz w:val="20"/>
        <w:szCs w:val="20"/>
      </w:rPr>
      <w:t xml:space="preserve"> z </w:t>
    </w:r>
    <w:r w:rsidRPr="00B32567">
      <w:rPr>
        <w:sz w:val="20"/>
        <w:szCs w:val="20"/>
      </w:rPr>
      <w:fldChar w:fldCharType="begin"/>
    </w:r>
    <w:r w:rsidRPr="00B32567">
      <w:rPr>
        <w:sz w:val="20"/>
        <w:szCs w:val="20"/>
      </w:rPr>
      <w:instrText>NUMPAGES</w:instrText>
    </w:r>
    <w:r w:rsidRPr="00B32567">
      <w:rPr>
        <w:sz w:val="20"/>
        <w:szCs w:val="20"/>
      </w:rPr>
      <w:fldChar w:fldCharType="separate"/>
    </w:r>
    <w:r w:rsidR="00EE622D">
      <w:rPr>
        <w:noProof/>
        <w:sz w:val="20"/>
        <w:szCs w:val="20"/>
      </w:rPr>
      <w:t>13</w:t>
    </w:r>
    <w:r w:rsidRPr="00B32567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FB8E1" w14:textId="77777777" w:rsidR="0099014F" w:rsidRPr="00177414" w:rsidRDefault="0099014F" w:rsidP="00500FE8">
    <w:pPr>
      <w:pStyle w:val="Zpat"/>
      <w:rPr>
        <w:szCs w:val="12"/>
      </w:rPr>
    </w:pPr>
    <w:r>
      <w:rPr>
        <w:rFonts w:cs="Arial"/>
        <w:noProof/>
        <w:color w:val="000000"/>
      </w:rPr>
      <w:tab/>
    </w:r>
    <w:r>
      <w:rPr>
        <w:rFonts w:cs="Arial"/>
        <w:noProof/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EBDC1" w14:textId="77777777" w:rsidR="0009203A" w:rsidRDefault="0009203A" w:rsidP="001C0E6B">
      <w:r>
        <w:separator/>
      </w:r>
    </w:p>
  </w:footnote>
  <w:footnote w:type="continuationSeparator" w:id="0">
    <w:p w14:paraId="4302E673" w14:textId="77777777" w:rsidR="0009203A" w:rsidRDefault="0009203A" w:rsidP="001C0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E12C8" w14:textId="77777777" w:rsidR="0099014F" w:rsidRDefault="0099014F">
    <w:pPr>
      <w:pStyle w:val="Zhlav"/>
    </w:pPr>
    <w:r w:rsidRPr="009F0F7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E1B1D"/>
    <w:multiLevelType w:val="hybridMultilevel"/>
    <w:tmpl w:val="8B965F62"/>
    <w:lvl w:ilvl="0" w:tplc="0405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90306"/>
    <w:multiLevelType w:val="multilevel"/>
    <w:tmpl w:val="F77252B4"/>
    <w:lvl w:ilvl="0">
      <w:start w:val="1"/>
      <w:numFmt w:val="decimal"/>
      <w:pStyle w:val="Styl1"/>
      <w:lvlText w:val="%1."/>
      <w:lvlJc w:val="left"/>
      <w:pPr>
        <w:ind w:left="2486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EEF13CE"/>
    <w:multiLevelType w:val="multilevel"/>
    <w:tmpl w:val="427C1A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Garamond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22694E51"/>
    <w:multiLevelType w:val="hybridMultilevel"/>
    <w:tmpl w:val="CD2ED4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351D7"/>
    <w:multiLevelType w:val="hybridMultilevel"/>
    <w:tmpl w:val="115C5E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02E21"/>
    <w:multiLevelType w:val="multilevel"/>
    <w:tmpl w:val="839EC094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rFonts w:hint="default"/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" w15:restartNumberingAfterBreak="0">
    <w:nsid w:val="2F3E1A6A"/>
    <w:multiLevelType w:val="hybridMultilevel"/>
    <w:tmpl w:val="CEA2BD66"/>
    <w:lvl w:ilvl="0" w:tplc="EF86B21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00969"/>
    <w:multiLevelType w:val="hybridMultilevel"/>
    <w:tmpl w:val="066CD778"/>
    <w:lvl w:ilvl="0" w:tplc="B83C5B92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2" w:tplc="D88CF9D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  <w:szCs w:val="24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pStyle w:val="Textbodu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1003"/>
        </w:tabs>
        <w:ind w:left="1003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9" w15:restartNumberingAfterBreak="0">
    <w:nsid w:val="44E82F99"/>
    <w:multiLevelType w:val="hybridMultilevel"/>
    <w:tmpl w:val="1D2C745A"/>
    <w:lvl w:ilvl="0" w:tplc="69CC538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F34DB3"/>
    <w:multiLevelType w:val="hybridMultilevel"/>
    <w:tmpl w:val="A2C629B2"/>
    <w:lvl w:ilvl="0" w:tplc="9BC0A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4B28DB"/>
    <w:multiLevelType w:val="multilevel"/>
    <w:tmpl w:val="756C3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54562F7F"/>
    <w:multiLevelType w:val="multilevel"/>
    <w:tmpl w:val="C8B2EFE2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B4072A9"/>
    <w:multiLevelType w:val="hybridMultilevel"/>
    <w:tmpl w:val="096E05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20B072A"/>
    <w:multiLevelType w:val="hybridMultilevel"/>
    <w:tmpl w:val="92901402"/>
    <w:lvl w:ilvl="0" w:tplc="66D8F09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9E01242"/>
    <w:multiLevelType w:val="multilevel"/>
    <w:tmpl w:val="25A48124"/>
    <w:lvl w:ilvl="0">
      <w:start w:val="1"/>
      <w:numFmt w:val="decimal"/>
      <w:lvlText w:val="%1."/>
      <w:lvlJc w:val="left"/>
      <w:pPr>
        <w:ind w:left="2487" w:hanging="360"/>
      </w:pPr>
      <w:rPr>
        <w:sz w:val="24"/>
        <w:szCs w:val="24"/>
      </w:rPr>
    </w:lvl>
    <w:lvl w:ilvl="1">
      <w:start w:val="1"/>
      <w:numFmt w:val="decimal"/>
      <w:pStyle w:val="Druh"/>
      <w:lvlText w:val="%1.%2."/>
      <w:lvlJc w:val="left"/>
      <w:pPr>
        <w:ind w:left="716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B723CFD"/>
    <w:multiLevelType w:val="multilevel"/>
    <w:tmpl w:val="0FF6B76E"/>
    <w:lvl w:ilvl="0">
      <w:start w:val="1"/>
      <w:numFmt w:val="decimal"/>
      <w:pStyle w:val="Textodstavc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6C40311A"/>
    <w:multiLevelType w:val="multilevel"/>
    <w:tmpl w:val="FEAEDF08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pStyle w:val="Styl3"/>
      <w:lvlText w:val="%1.%2."/>
      <w:lvlJc w:val="left"/>
      <w:pPr>
        <w:tabs>
          <w:tab w:val="num" w:pos="5111"/>
        </w:tabs>
        <w:ind w:left="5474" w:hanging="794"/>
      </w:pPr>
      <w:rPr>
        <w:rFonts w:ascii="Times New Roman" w:hAnsi="Times New Roman" w:cs="Arial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31"/>
        </w:tabs>
        <w:ind w:left="794" w:hanging="794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7EB40F52"/>
    <w:multiLevelType w:val="hybridMultilevel"/>
    <w:tmpl w:val="3CA4C720"/>
    <w:lvl w:ilvl="0" w:tplc="A4CA7A3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 w:val="0"/>
        <w:sz w:val="22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2"/>
  </w:num>
  <w:num w:numId="5">
    <w:abstractNumId w:val="12"/>
  </w:num>
  <w:num w:numId="6">
    <w:abstractNumId w:val="10"/>
  </w:num>
  <w:num w:numId="7">
    <w:abstractNumId w:val="16"/>
  </w:num>
  <w:num w:numId="8">
    <w:abstractNumId w:val="4"/>
  </w:num>
  <w:num w:numId="9">
    <w:abstractNumId w:val="5"/>
  </w:num>
  <w:num w:numId="10">
    <w:abstractNumId w:val="15"/>
  </w:num>
  <w:num w:numId="11">
    <w:abstractNumId w:val="17"/>
  </w:num>
  <w:num w:numId="12">
    <w:abstractNumId w:val="9"/>
  </w:num>
  <w:num w:numId="13">
    <w:abstractNumId w:val="1"/>
  </w:num>
  <w:num w:numId="14">
    <w:abstractNumId w:val="6"/>
  </w:num>
  <w:num w:numId="15">
    <w:abstractNumId w:val="13"/>
  </w:num>
  <w:num w:numId="16">
    <w:abstractNumId w:val="14"/>
  </w:num>
  <w:num w:numId="17">
    <w:abstractNumId w:val="3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1DF"/>
    <w:rsid w:val="00002BB5"/>
    <w:rsid w:val="0000307E"/>
    <w:rsid w:val="00004F2F"/>
    <w:rsid w:val="00005722"/>
    <w:rsid w:val="00007187"/>
    <w:rsid w:val="000100BF"/>
    <w:rsid w:val="00015DFA"/>
    <w:rsid w:val="00016BC7"/>
    <w:rsid w:val="00017728"/>
    <w:rsid w:val="000216D8"/>
    <w:rsid w:val="000233EA"/>
    <w:rsid w:val="0002397F"/>
    <w:rsid w:val="00025EB5"/>
    <w:rsid w:val="00030D3C"/>
    <w:rsid w:val="000327C1"/>
    <w:rsid w:val="000328D6"/>
    <w:rsid w:val="00033631"/>
    <w:rsid w:val="00033CF9"/>
    <w:rsid w:val="00034497"/>
    <w:rsid w:val="0003686E"/>
    <w:rsid w:val="00036A8D"/>
    <w:rsid w:val="00037E3A"/>
    <w:rsid w:val="0004156D"/>
    <w:rsid w:val="0004196D"/>
    <w:rsid w:val="00041DC5"/>
    <w:rsid w:val="00043275"/>
    <w:rsid w:val="000437DB"/>
    <w:rsid w:val="00044BF9"/>
    <w:rsid w:val="00044C3D"/>
    <w:rsid w:val="00044ECE"/>
    <w:rsid w:val="00046EE7"/>
    <w:rsid w:val="00047FE6"/>
    <w:rsid w:val="000504F4"/>
    <w:rsid w:val="00050631"/>
    <w:rsid w:val="000507F5"/>
    <w:rsid w:val="000522C6"/>
    <w:rsid w:val="00052800"/>
    <w:rsid w:val="00053684"/>
    <w:rsid w:val="0005379C"/>
    <w:rsid w:val="00053A10"/>
    <w:rsid w:val="00055110"/>
    <w:rsid w:val="00061306"/>
    <w:rsid w:val="00064455"/>
    <w:rsid w:val="00064A8C"/>
    <w:rsid w:val="0006677B"/>
    <w:rsid w:val="00067AA2"/>
    <w:rsid w:val="00074E63"/>
    <w:rsid w:val="00081B00"/>
    <w:rsid w:val="00083A32"/>
    <w:rsid w:val="00083AE0"/>
    <w:rsid w:val="000840C3"/>
    <w:rsid w:val="0008412B"/>
    <w:rsid w:val="000853BE"/>
    <w:rsid w:val="00085909"/>
    <w:rsid w:val="000878E3"/>
    <w:rsid w:val="00087D0E"/>
    <w:rsid w:val="00091A41"/>
    <w:rsid w:val="00091F51"/>
    <w:rsid w:val="0009203A"/>
    <w:rsid w:val="00093015"/>
    <w:rsid w:val="000979E5"/>
    <w:rsid w:val="000A3671"/>
    <w:rsid w:val="000A6B8B"/>
    <w:rsid w:val="000A7264"/>
    <w:rsid w:val="000A7769"/>
    <w:rsid w:val="000B0710"/>
    <w:rsid w:val="000B20A6"/>
    <w:rsid w:val="000B31B4"/>
    <w:rsid w:val="000B3489"/>
    <w:rsid w:val="000B3976"/>
    <w:rsid w:val="000B3C04"/>
    <w:rsid w:val="000B4015"/>
    <w:rsid w:val="000B52FF"/>
    <w:rsid w:val="000B59B4"/>
    <w:rsid w:val="000C1825"/>
    <w:rsid w:val="000C27DD"/>
    <w:rsid w:val="000C58B1"/>
    <w:rsid w:val="000C6FC3"/>
    <w:rsid w:val="000C7E4A"/>
    <w:rsid w:val="000D3189"/>
    <w:rsid w:val="000D512B"/>
    <w:rsid w:val="000D5357"/>
    <w:rsid w:val="000D5490"/>
    <w:rsid w:val="000E0995"/>
    <w:rsid w:val="000E0CC8"/>
    <w:rsid w:val="000E1F63"/>
    <w:rsid w:val="000E2C43"/>
    <w:rsid w:val="000E3DBD"/>
    <w:rsid w:val="000E3F41"/>
    <w:rsid w:val="000E4E82"/>
    <w:rsid w:val="000E5C6A"/>
    <w:rsid w:val="000E642A"/>
    <w:rsid w:val="000F1231"/>
    <w:rsid w:val="000F2430"/>
    <w:rsid w:val="000F27E7"/>
    <w:rsid w:val="000F286B"/>
    <w:rsid w:val="000F5272"/>
    <w:rsid w:val="000F5907"/>
    <w:rsid w:val="00101058"/>
    <w:rsid w:val="001018CD"/>
    <w:rsid w:val="00101A08"/>
    <w:rsid w:val="00106161"/>
    <w:rsid w:val="00106F52"/>
    <w:rsid w:val="00111620"/>
    <w:rsid w:val="001148A1"/>
    <w:rsid w:val="00114929"/>
    <w:rsid w:val="00115A15"/>
    <w:rsid w:val="001171D3"/>
    <w:rsid w:val="0012470A"/>
    <w:rsid w:val="00125019"/>
    <w:rsid w:val="001270BF"/>
    <w:rsid w:val="00127363"/>
    <w:rsid w:val="0012747F"/>
    <w:rsid w:val="0012792C"/>
    <w:rsid w:val="00130F7F"/>
    <w:rsid w:val="00130FD6"/>
    <w:rsid w:val="00135238"/>
    <w:rsid w:val="00136CEC"/>
    <w:rsid w:val="001379D8"/>
    <w:rsid w:val="00137A64"/>
    <w:rsid w:val="00140E9C"/>
    <w:rsid w:val="0014202A"/>
    <w:rsid w:val="00142AE5"/>
    <w:rsid w:val="00142FE2"/>
    <w:rsid w:val="001451BC"/>
    <w:rsid w:val="00145BAB"/>
    <w:rsid w:val="00146BD5"/>
    <w:rsid w:val="001475A3"/>
    <w:rsid w:val="0015003D"/>
    <w:rsid w:val="00151F02"/>
    <w:rsid w:val="001528C2"/>
    <w:rsid w:val="0015295B"/>
    <w:rsid w:val="00153C84"/>
    <w:rsid w:val="001558CF"/>
    <w:rsid w:val="00155DDB"/>
    <w:rsid w:val="00156B62"/>
    <w:rsid w:val="0015741B"/>
    <w:rsid w:val="00163DED"/>
    <w:rsid w:val="00165D29"/>
    <w:rsid w:val="00166210"/>
    <w:rsid w:val="0016758E"/>
    <w:rsid w:val="001679BE"/>
    <w:rsid w:val="00167E63"/>
    <w:rsid w:val="001708FA"/>
    <w:rsid w:val="001709EB"/>
    <w:rsid w:val="00170C8C"/>
    <w:rsid w:val="00170E94"/>
    <w:rsid w:val="00177CFA"/>
    <w:rsid w:val="00180280"/>
    <w:rsid w:val="00181D1D"/>
    <w:rsid w:val="00184341"/>
    <w:rsid w:val="00184B79"/>
    <w:rsid w:val="0018509E"/>
    <w:rsid w:val="00185FB8"/>
    <w:rsid w:val="0018662C"/>
    <w:rsid w:val="0019401C"/>
    <w:rsid w:val="001955CD"/>
    <w:rsid w:val="001956BB"/>
    <w:rsid w:val="0019745A"/>
    <w:rsid w:val="001A0F70"/>
    <w:rsid w:val="001A2239"/>
    <w:rsid w:val="001A25FA"/>
    <w:rsid w:val="001A3763"/>
    <w:rsid w:val="001A7044"/>
    <w:rsid w:val="001B04F4"/>
    <w:rsid w:val="001C07DD"/>
    <w:rsid w:val="001C0E6B"/>
    <w:rsid w:val="001C2E2A"/>
    <w:rsid w:val="001C3C46"/>
    <w:rsid w:val="001C45BA"/>
    <w:rsid w:val="001C4773"/>
    <w:rsid w:val="001C520B"/>
    <w:rsid w:val="001C6CBE"/>
    <w:rsid w:val="001C79E5"/>
    <w:rsid w:val="001D020E"/>
    <w:rsid w:val="001D0619"/>
    <w:rsid w:val="001D3C6E"/>
    <w:rsid w:val="001D4352"/>
    <w:rsid w:val="001D4444"/>
    <w:rsid w:val="001D58D1"/>
    <w:rsid w:val="001D5F24"/>
    <w:rsid w:val="001D609B"/>
    <w:rsid w:val="001D6EBA"/>
    <w:rsid w:val="001D7DCB"/>
    <w:rsid w:val="001E0A7A"/>
    <w:rsid w:val="001E2992"/>
    <w:rsid w:val="001E4567"/>
    <w:rsid w:val="001E6551"/>
    <w:rsid w:val="001E7920"/>
    <w:rsid w:val="001F0A49"/>
    <w:rsid w:val="001F186D"/>
    <w:rsid w:val="001F3A6A"/>
    <w:rsid w:val="001F63EE"/>
    <w:rsid w:val="001F6BCC"/>
    <w:rsid w:val="001F6DEE"/>
    <w:rsid w:val="001F741D"/>
    <w:rsid w:val="0020011B"/>
    <w:rsid w:val="00200E14"/>
    <w:rsid w:val="002017AD"/>
    <w:rsid w:val="002046D5"/>
    <w:rsid w:val="00211467"/>
    <w:rsid w:val="002115D4"/>
    <w:rsid w:val="002119DA"/>
    <w:rsid w:val="002121E5"/>
    <w:rsid w:val="00214A55"/>
    <w:rsid w:val="00214BFA"/>
    <w:rsid w:val="00215380"/>
    <w:rsid w:val="00215F8E"/>
    <w:rsid w:val="00216531"/>
    <w:rsid w:val="00216F46"/>
    <w:rsid w:val="00220220"/>
    <w:rsid w:val="00220BF9"/>
    <w:rsid w:val="002220E0"/>
    <w:rsid w:val="00223DA0"/>
    <w:rsid w:val="00223ECC"/>
    <w:rsid w:val="00224187"/>
    <w:rsid w:val="00224342"/>
    <w:rsid w:val="00224EAB"/>
    <w:rsid w:val="00225D8E"/>
    <w:rsid w:val="002278D9"/>
    <w:rsid w:val="00230F29"/>
    <w:rsid w:val="0023283B"/>
    <w:rsid w:val="00233A15"/>
    <w:rsid w:val="00234FBE"/>
    <w:rsid w:val="00235FDE"/>
    <w:rsid w:val="00240C3B"/>
    <w:rsid w:val="00243CC7"/>
    <w:rsid w:val="00244001"/>
    <w:rsid w:val="00246F8E"/>
    <w:rsid w:val="00250C4D"/>
    <w:rsid w:val="00250DF4"/>
    <w:rsid w:val="0025170F"/>
    <w:rsid w:val="0025182F"/>
    <w:rsid w:val="00254C18"/>
    <w:rsid w:val="002578BA"/>
    <w:rsid w:val="002602EA"/>
    <w:rsid w:val="00260735"/>
    <w:rsid w:val="0026210D"/>
    <w:rsid w:val="00263AE9"/>
    <w:rsid w:val="00264527"/>
    <w:rsid w:val="0026453F"/>
    <w:rsid w:val="00266827"/>
    <w:rsid w:val="002677F2"/>
    <w:rsid w:val="00273A66"/>
    <w:rsid w:val="00274E7A"/>
    <w:rsid w:val="00277078"/>
    <w:rsid w:val="00280D60"/>
    <w:rsid w:val="00281796"/>
    <w:rsid w:val="00281F94"/>
    <w:rsid w:val="0028428B"/>
    <w:rsid w:val="002865B1"/>
    <w:rsid w:val="00287596"/>
    <w:rsid w:val="00287A6A"/>
    <w:rsid w:val="00290AD5"/>
    <w:rsid w:val="00293DC8"/>
    <w:rsid w:val="00294F72"/>
    <w:rsid w:val="002A13AA"/>
    <w:rsid w:val="002A209E"/>
    <w:rsid w:val="002A2DF1"/>
    <w:rsid w:val="002B0F9D"/>
    <w:rsid w:val="002B4131"/>
    <w:rsid w:val="002B4E04"/>
    <w:rsid w:val="002B757D"/>
    <w:rsid w:val="002C0F18"/>
    <w:rsid w:val="002C2D4D"/>
    <w:rsid w:val="002C2EEA"/>
    <w:rsid w:val="002C3627"/>
    <w:rsid w:val="002C394C"/>
    <w:rsid w:val="002C3CCD"/>
    <w:rsid w:val="002C510A"/>
    <w:rsid w:val="002C6A30"/>
    <w:rsid w:val="002C6A93"/>
    <w:rsid w:val="002C76DF"/>
    <w:rsid w:val="002C7B21"/>
    <w:rsid w:val="002D07D3"/>
    <w:rsid w:val="002D33F1"/>
    <w:rsid w:val="002D3E17"/>
    <w:rsid w:val="002D5303"/>
    <w:rsid w:val="002D6BCD"/>
    <w:rsid w:val="002D6EB2"/>
    <w:rsid w:val="002E0A80"/>
    <w:rsid w:val="002E0CC0"/>
    <w:rsid w:val="002E0CED"/>
    <w:rsid w:val="002E6D77"/>
    <w:rsid w:val="002E7538"/>
    <w:rsid w:val="002E7F61"/>
    <w:rsid w:val="002F18A2"/>
    <w:rsid w:val="002F41A6"/>
    <w:rsid w:val="002F43D5"/>
    <w:rsid w:val="002F4C6B"/>
    <w:rsid w:val="002F73F0"/>
    <w:rsid w:val="0030084B"/>
    <w:rsid w:val="003013D8"/>
    <w:rsid w:val="00301E15"/>
    <w:rsid w:val="00301F26"/>
    <w:rsid w:val="003025E7"/>
    <w:rsid w:val="00304AB4"/>
    <w:rsid w:val="0030591E"/>
    <w:rsid w:val="003067B9"/>
    <w:rsid w:val="00306829"/>
    <w:rsid w:val="003077D6"/>
    <w:rsid w:val="00310753"/>
    <w:rsid w:val="00310CDC"/>
    <w:rsid w:val="0031225A"/>
    <w:rsid w:val="00317EFE"/>
    <w:rsid w:val="003211D5"/>
    <w:rsid w:val="0032176E"/>
    <w:rsid w:val="00321D5D"/>
    <w:rsid w:val="00323AAC"/>
    <w:rsid w:val="003257AF"/>
    <w:rsid w:val="00325FB7"/>
    <w:rsid w:val="003264C2"/>
    <w:rsid w:val="00327A80"/>
    <w:rsid w:val="00331148"/>
    <w:rsid w:val="0033253E"/>
    <w:rsid w:val="00332BE4"/>
    <w:rsid w:val="00334DA1"/>
    <w:rsid w:val="00335B32"/>
    <w:rsid w:val="00337568"/>
    <w:rsid w:val="00341B08"/>
    <w:rsid w:val="003420F4"/>
    <w:rsid w:val="00343DE0"/>
    <w:rsid w:val="003450D9"/>
    <w:rsid w:val="003473BB"/>
    <w:rsid w:val="00350DB8"/>
    <w:rsid w:val="0035257B"/>
    <w:rsid w:val="00354273"/>
    <w:rsid w:val="00354757"/>
    <w:rsid w:val="00357D1D"/>
    <w:rsid w:val="00362C7F"/>
    <w:rsid w:val="00363C3D"/>
    <w:rsid w:val="00363E20"/>
    <w:rsid w:val="0036559F"/>
    <w:rsid w:val="0036659C"/>
    <w:rsid w:val="00370B4C"/>
    <w:rsid w:val="00371E3C"/>
    <w:rsid w:val="00372888"/>
    <w:rsid w:val="00372BF5"/>
    <w:rsid w:val="00373D2C"/>
    <w:rsid w:val="00374CF0"/>
    <w:rsid w:val="003763E8"/>
    <w:rsid w:val="00376854"/>
    <w:rsid w:val="00380629"/>
    <w:rsid w:val="00380E6B"/>
    <w:rsid w:val="00381443"/>
    <w:rsid w:val="00382562"/>
    <w:rsid w:val="00382E8C"/>
    <w:rsid w:val="003835F6"/>
    <w:rsid w:val="00385506"/>
    <w:rsid w:val="00386A27"/>
    <w:rsid w:val="00387993"/>
    <w:rsid w:val="00390109"/>
    <w:rsid w:val="003928CF"/>
    <w:rsid w:val="00392AEA"/>
    <w:rsid w:val="00392F17"/>
    <w:rsid w:val="00393BE1"/>
    <w:rsid w:val="003940FC"/>
    <w:rsid w:val="00394FBA"/>
    <w:rsid w:val="00395D89"/>
    <w:rsid w:val="0039660A"/>
    <w:rsid w:val="003A18BD"/>
    <w:rsid w:val="003A333E"/>
    <w:rsid w:val="003A454D"/>
    <w:rsid w:val="003A60BD"/>
    <w:rsid w:val="003A68C7"/>
    <w:rsid w:val="003A71DB"/>
    <w:rsid w:val="003B03A5"/>
    <w:rsid w:val="003B0742"/>
    <w:rsid w:val="003B10D0"/>
    <w:rsid w:val="003B2E6E"/>
    <w:rsid w:val="003B5055"/>
    <w:rsid w:val="003C1063"/>
    <w:rsid w:val="003C29A8"/>
    <w:rsid w:val="003C4088"/>
    <w:rsid w:val="003C53E2"/>
    <w:rsid w:val="003C5630"/>
    <w:rsid w:val="003C6E7D"/>
    <w:rsid w:val="003C77D1"/>
    <w:rsid w:val="003D0FD3"/>
    <w:rsid w:val="003D18C8"/>
    <w:rsid w:val="003D1CBB"/>
    <w:rsid w:val="003D1E45"/>
    <w:rsid w:val="003D1F0A"/>
    <w:rsid w:val="003D338D"/>
    <w:rsid w:val="003D36E4"/>
    <w:rsid w:val="003D40DF"/>
    <w:rsid w:val="003D6368"/>
    <w:rsid w:val="003D6A3E"/>
    <w:rsid w:val="003D705E"/>
    <w:rsid w:val="003E1095"/>
    <w:rsid w:val="003E1197"/>
    <w:rsid w:val="003E69C7"/>
    <w:rsid w:val="003F09AC"/>
    <w:rsid w:val="003F241A"/>
    <w:rsid w:val="003F7025"/>
    <w:rsid w:val="00402E9D"/>
    <w:rsid w:val="00404D34"/>
    <w:rsid w:val="00407FCD"/>
    <w:rsid w:val="00411FBC"/>
    <w:rsid w:val="00412376"/>
    <w:rsid w:val="00412B60"/>
    <w:rsid w:val="00412DEE"/>
    <w:rsid w:val="00413620"/>
    <w:rsid w:val="00414588"/>
    <w:rsid w:val="00416DC1"/>
    <w:rsid w:val="00420290"/>
    <w:rsid w:val="00421B81"/>
    <w:rsid w:val="004230C7"/>
    <w:rsid w:val="00424363"/>
    <w:rsid w:val="0042443D"/>
    <w:rsid w:val="00424C78"/>
    <w:rsid w:val="00434C03"/>
    <w:rsid w:val="004367AC"/>
    <w:rsid w:val="00437391"/>
    <w:rsid w:val="004404DB"/>
    <w:rsid w:val="00440D0A"/>
    <w:rsid w:val="004429F4"/>
    <w:rsid w:val="00443054"/>
    <w:rsid w:val="004474B1"/>
    <w:rsid w:val="004515A3"/>
    <w:rsid w:val="004518B7"/>
    <w:rsid w:val="00453230"/>
    <w:rsid w:val="00453B0B"/>
    <w:rsid w:val="004541AF"/>
    <w:rsid w:val="0045557C"/>
    <w:rsid w:val="00455FA4"/>
    <w:rsid w:val="00464E6F"/>
    <w:rsid w:val="00471F4A"/>
    <w:rsid w:val="00472617"/>
    <w:rsid w:val="00472CCD"/>
    <w:rsid w:val="00472D86"/>
    <w:rsid w:val="00474709"/>
    <w:rsid w:val="00477F6E"/>
    <w:rsid w:val="00482139"/>
    <w:rsid w:val="00482243"/>
    <w:rsid w:val="0048264B"/>
    <w:rsid w:val="004836C9"/>
    <w:rsid w:val="00486C84"/>
    <w:rsid w:val="00486D7C"/>
    <w:rsid w:val="00487208"/>
    <w:rsid w:val="00487BB3"/>
    <w:rsid w:val="004944F3"/>
    <w:rsid w:val="00496960"/>
    <w:rsid w:val="004969E9"/>
    <w:rsid w:val="004A3364"/>
    <w:rsid w:val="004A3796"/>
    <w:rsid w:val="004A3F3B"/>
    <w:rsid w:val="004A48EC"/>
    <w:rsid w:val="004A504D"/>
    <w:rsid w:val="004B107D"/>
    <w:rsid w:val="004B17EE"/>
    <w:rsid w:val="004B251C"/>
    <w:rsid w:val="004B42D7"/>
    <w:rsid w:val="004B4359"/>
    <w:rsid w:val="004B6AD3"/>
    <w:rsid w:val="004C0A48"/>
    <w:rsid w:val="004C1570"/>
    <w:rsid w:val="004C21CA"/>
    <w:rsid w:val="004C36E7"/>
    <w:rsid w:val="004C5118"/>
    <w:rsid w:val="004C59DF"/>
    <w:rsid w:val="004C6AB8"/>
    <w:rsid w:val="004D01EE"/>
    <w:rsid w:val="004D583D"/>
    <w:rsid w:val="004D5A83"/>
    <w:rsid w:val="004D6F6F"/>
    <w:rsid w:val="004D7AE3"/>
    <w:rsid w:val="004E38E0"/>
    <w:rsid w:val="004E434B"/>
    <w:rsid w:val="004E45D6"/>
    <w:rsid w:val="004E4B35"/>
    <w:rsid w:val="004E4F8F"/>
    <w:rsid w:val="004E71E2"/>
    <w:rsid w:val="004E7CA2"/>
    <w:rsid w:val="004F077E"/>
    <w:rsid w:val="004F08AC"/>
    <w:rsid w:val="004F0ACC"/>
    <w:rsid w:val="004F1292"/>
    <w:rsid w:val="004F2688"/>
    <w:rsid w:val="004F3D6F"/>
    <w:rsid w:val="004F6310"/>
    <w:rsid w:val="004F7B1B"/>
    <w:rsid w:val="00500FE8"/>
    <w:rsid w:val="005028E1"/>
    <w:rsid w:val="00503110"/>
    <w:rsid w:val="00503118"/>
    <w:rsid w:val="00504F60"/>
    <w:rsid w:val="00505150"/>
    <w:rsid w:val="00506499"/>
    <w:rsid w:val="00506900"/>
    <w:rsid w:val="0050695E"/>
    <w:rsid w:val="005074DC"/>
    <w:rsid w:val="00507704"/>
    <w:rsid w:val="00507D16"/>
    <w:rsid w:val="00512D6D"/>
    <w:rsid w:val="00513302"/>
    <w:rsid w:val="00514031"/>
    <w:rsid w:val="005145F9"/>
    <w:rsid w:val="005147C6"/>
    <w:rsid w:val="0052073A"/>
    <w:rsid w:val="00522FAB"/>
    <w:rsid w:val="00523354"/>
    <w:rsid w:val="0052351F"/>
    <w:rsid w:val="00524B9B"/>
    <w:rsid w:val="0052640B"/>
    <w:rsid w:val="00527233"/>
    <w:rsid w:val="00530D59"/>
    <w:rsid w:val="00531179"/>
    <w:rsid w:val="0053548A"/>
    <w:rsid w:val="00535B8A"/>
    <w:rsid w:val="00536C39"/>
    <w:rsid w:val="00544058"/>
    <w:rsid w:val="00545F08"/>
    <w:rsid w:val="00546F31"/>
    <w:rsid w:val="00547480"/>
    <w:rsid w:val="005508EA"/>
    <w:rsid w:val="005509CE"/>
    <w:rsid w:val="005546D1"/>
    <w:rsid w:val="005554D0"/>
    <w:rsid w:val="005558E2"/>
    <w:rsid w:val="00556AA9"/>
    <w:rsid w:val="005605A4"/>
    <w:rsid w:val="0056105F"/>
    <w:rsid w:val="00564741"/>
    <w:rsid w:val="0056519E"/>
    <w:rsid w:val="00566305"/>
    <w:rsid w:val="00566323"/>
    <w:rsid w:val="0057071F"/>
    <w:rsid w:val="005718B4"/>
    <w:rsid w:val="00571ACD"/>
    <w:rsid w:val="00571DDF"/>
    <w:rsid w:val="00573D77"/>
    <w:rsid w:val="00574D9D"/>
    <w:rsid w:val="00576ACE"/>
    <w:rsid w:val="00580B93"/>
    <w:rsid w:val="00585073"/>
    <w:rsid w:val="00585A91"/>
    <w:rsid w:val="00591540"/>
    <w:rsid w:val="005915C1"/>
    <w:rsid w:val="005920E6"/>
    <w:rsid w:val="00592335"/>
    <w:rsid w:val="005942E6"/>
    <w:rsid w:val="00597895"/>
    <w:rsid w:val="00597F1A"/>
    <w:rsid w:val="005A0B4F"/>
    <w:rsid w:val="005A121C"/>
    <w:rsid w:val="005A1D14"/>
    <w:rsid w:val="005A2747"/>
    <w:rsid w:val="005A2DC2"/>
    <w:rsid w:val="005A3B07"/>
    <w:rsid w:val="005A448C"/>
    <w:rsid w:val="005B0DC8"/>
    <w:rsid w:val="005B1EFA"/>
    <w:rsid w:val="005B1FDC"/>
    <w:rsid w:val="005B4988"/>
    <w:rsid w:val="005B5363"/>
    <w:rsid w:val="005B60C6"/>
    <w:rsid w:val="005B6F06"/>
    <w:rsid w:val="005C0DF7"/>
    <w:rsid w:val="005C1D8A"/>
    <w:rsid w:val="005C3065"/>
    <w:rsid w:val="005C40BF"/>
    <w:rsid w:val="005C4383"/>
    <w:rsid w:val="005C442A"/>
    <w:rsid w:val="005C48A1"/>
    <w:rsid w:val="005C492C"/>
    <w:rsid w:val="005C6193"/>
    <w:rsid w:val="005C720D"/>
    <w:rsid w:val="005D172F"/>
    <w:rsid w:val="005D68F1"/>
    <w:rsid w:val="005E041C"/>
    <w:rsid w:val="005E0A77"/>
    <w:rsid w:val="005E1444"/>
    <w:rsid w:val="005E67B4"/>
    <w:rsid w:val="005E6CD0"/>
    <w:rsid w:val="005E7A2F"/>
    <w:rsid w:val="005E7B05"/>
    <w:rsid w:val="005F155D"/>
    <w:rsid w:val="005F1EE1"/>
    <w:rsid w:val="005F28A9"/>
    <w:rsid w:val="005F4872"/>
    <w:rsid w:val="005F6026"/>
    <w:rsid w:val="005F706A"/>
    <w:rsid w:val="0060397A"/>
    <w:rsid w:val="00603AC1"/>
    <w:rsid w:val="00603CB8"/>
    <w:rsid w:val="00604BBB"/>
    <w:rsid w:val="00605128"/>
    <w:rsid w:val="00607793"/>
    <w:rsid w:val="00607D3F"/>
    <w:rsid w:val="00611ADA"/>
    <w:rsid w:val="00611E96"/>
    <w:rsid w:val="0061249F"/>
    <w:rsid w:val="006148B2"/>
    <w:rsid w:val="00616675"/>
    <w:rsid w:val="00617123"/>
    <w:rsid w:val="00621DB5"/>
    <w:rsid w:val="00623DCB"/>
    <w:rsid w:val="006241C5"/>
    <w:rsid w:val="00624C1E"/>
    <w:rsid w:val="0062531B"/>
    <w:rsid w:val="0062569A"/>
    <w:rsid w:val="00626BAF"/>
    <w:rsid w:val="00626DFA"/>
    <w:rsid w:val="00627927"/>
    <w:rsid w:val="00630C4C"/>
    <w:rsid w:val="006319B2"/>
    <w:rsid w:val="00634601"/>
    <w:rsid w:val="0063748E"/>
    <w:rsid w:val="00637723"/>
    <w:rsid w:val="00637B28"/>
    <w:rsid w:val="00641229"/>
    <w:rsid w:val="00643C8D"/>
    <w:rsid w:val="006453B6"/>
    <w:rsid w:val="00646A3F"/>
    <w:rsid w:val="00646B21"/>
    <w:rsid w:val="006512DD"/>
    <w:rsid w:val="00652B67"/>
    <w:rsid w:val="006575F3"/>
    <w:rsid w:val="00660922"/>
    <w:rsid w:val="00660923"/>
    <w:rsid w:val="0066098D"/>
    <w:rsid w:val="0066397F"/>
    <w:rsid w:val="006651C9"/>
    <w:rsid w:val="00666B1B"/>
    <w:rsid w:val="00667A40"/>
    <w:rsid w:val="006701FE"/>
    <w:rsid w:val="00670556"/>
    <w:rsid w:val="00674FA0"/>
    <w:rsid w:val="00675443"/>
    <w:rsid w:val="00677939"/>
    <w:rsid w:val="00677ECF"/>
    <w:rsid w:val="00680122"/>
    <w:rsid w:val="00685FD2"/>
    <w:rsid w:val="006869A3"/>
    <w:rsid w:val="00686DA6"/>
    <w:rsid w:val="00687195"/>
    <w:rsid w:val="00687930"/>
    <w:rsid w:val="00687ABE"/>
    <w:rsid w:val="006931B3"/>
    <w:rsid w:val="0069562A"/>
    <w:rsid w:val="006A0384"/>
    <w:rsid w:val="006A08B1"/>
    <w:rsid w:val="006A09BF"/>
    <w:rsid w:val="006A30C6"/>
    <w:rsid w:val="006A6E3E"/>
    <w:rsid w:val="006A7D3B"/>
    <w:rsid w:val="006A7F38"/>
    <w:rsid w:val="006B07FA"/>
    <w:rsid w:val="006B3DF7"/>
    <w:rsid w:val="006B415A"/>
    <w:rsid w:val="006B4BD5"/>
    <w:rsid w:val="006B5859"/>
    <w:rsid w:val="006B5DC9"/>
    <w:rsid w:val="006C0EC7"/>
    <w:rsid w:val="006C2C28"/>
    <w:rsid w:val="006C5B6A"/>
    <w:rsid w:val="006C5C35"/>
    <w:rsid w:val="006C6275"/>
    <w:rsid w:val="006C7DE0"/>
    <w:rsid w:val="006D2F1A"/>
    <w:rsid w:val="006D4645"/>
    <w:rsid w:val="006D48E0"/>
    <w:rsid w:val="006D4FE6"/>
    <w:rsid w:val="006D55E0"/>
    <w:rsid w:val="006D787D"/>
    <w:rsid w:val="006E06D1"/>
    <w:rsid w:val="006E1763"/>
    <w:rsid w:val="006E2852"/>
    <w:rsid w:val="006E5444"/>
    <w:rsid w:val="006F0FEF"/>
    <w:rsid w:val="006F23D7"/>
    <w:rsid w:val="006F39D4"/>
    <w:rsid w:val="006F5AFE"/>
    <w:rsid w:val="006F5BB1"/>
    <w:rsid w:val="00700BB7"/>
    <w:rsid w:val="00701D52"/>
    <w:rsid w:val="00703178"/>
    <w:rsid w:val="00703A04"/>
    <w:rsid w:val="00703D0E"/>
    <w:rsid w:val="0070406D"/>
    <w:rsid w:val="00704B29"/>
    <w:rsid w:val="00707492"/>
    <w:rsid w:val="00710006"/>
    <w:rsid w:val="00710522"/>
    <w:rsid w:val="0071363C"/>
    <w:rsid w:val="007136D3"/>
    <w:rsid w:val="00713E25"/>
    <w:rsid w:val="007144AC"/>
    <w:rsid w:val="00715994"/>
    <w:rsid w:val="00715C73"/>
    <w:rsid w:val="00715E55"/>
    <w:rsid w:val="00716039"/>
    <w:rsid w:val="00716611"/>
    <w:rsid w:val="0072013C"/>
    <w:rsid w:val="0072028C"/>
    <w:rsid w:val="00720851"/>
    <w:rsid w:val="007212C5"/>
    <w:rsid w:val="007267A3"/>
    <w:rsid w:val="00727AA5"/>
    <w:rsid w:val="007315E1"/>
    <w:rsid w:val="007336B2"/>
    <w:rsid w:val="007371D0"/>
    <w:rsid w:val="0074009E"/>
    <w:rsid w:val="00741094"/>
    <w:rsid w:val="00742F0C"/>
    <w:rsid w:val="00743060"/>
    <w:rsid w:val="007508F9"/>
    <w:rsid w:val="0075269B"/>
    <w:rsid w:val="0075506A"/>
    <w:rsid w:val="00756179"/>
    <w:rsid w:val="00757604"/>
    <w:rsid w:val="00762812"/>
    <w:rsid w:val="00762FF8"/>
    <w:rsid w:val="00764D65"/>
    <w:rsid w:val="00765048"/>
    <w:rsid w:val="00766391"/>
    <w:rsid w:val="00770C43"/>
    <w:rsid w:val="0077372B"/>
    <w:rsid w:val="007739DA"/>
    <w:rsid w:val="0077447C"/>
    <w:rsid w:val="00774599"/>
    <w:rsid w:val="007769AD"/>
    <w:rsid w:val="00777563"/>
    <w:rsid w:val="00777C99"/>
    <w:rsid w:val="00781D2E"/>
    <w:rsid w:val="007834F1"/>
    <w:rsid w:val="007837BF"/>
    <w:rsid w:val="007853F6"/>
    <w:rsid w:val="0078611C"/>
    <w:rsid w:val="007863B7"/>
    <w:rsid w:val="0078678F"/>
    <w:rsid w:val="00787080"/>
    <w:rsid w:val="00787B8A"/>
    <w:rsid w:val="00792DF6"/>
    <w:rsid w:val="00793A1A"/>
    <w:rsid w:val="00794E90"/>
    <w:rsid w:val="0079506B"/>
    <w:rsid w:val="00795F50"/>
    <w:rsid w:val="00796842"/>
    <w:rsid w:val="007A1501"/>
    <w:rsid w:val="007A33D1"/>
    <w:rsid w:val="007A4EAF"/>
    <w:rsid w:val="007A5D05"/>
    <w:rsid w:val="007A6B82"/>
    <w:rsid w:val="007B0E54"/>
    <w:rsid w:val="007B4E44"/>
    <w:rsid w:val="007B5233"/>
    <w:rsid w:val="007B54F5"/>
    <w:rsid w:val="007B7330"/>
    <w:rsid w:val="007C0682"/>
    <w:rsid w:val="007C11A7"/>
    <w:rsid w:val="007C1264"/>
    <w:rsid w:val="007C26C8"/>
    <w:rsid w:val="007C47B8"/>
    <w:rsid w:val="007C4D87"/>
    <w:rsid w:val="007C7445"/>
    <w:rsid w:val="007C7BF5"/>
    <w:rsid w:val="007D133F"/>
    <w:rsid w:val="007D1BB1"/>
    <w:rsid w:val="007D1DD9"/>
    <w:rsid w:val="007D205C"/>
    <w:rsid w:val="007D2E24"/>
    <w:rsid w:val="007D3659"/>
    <w:rsid w:val="007D3DE7"/>
    <w:rsid w:val="007D4C1E"/>
    <w:rsid w:val="007E2CA6"/>
    <w:rsid w:val="007E37A2"/>
    <w:rsid w:val="007E6D2D"/>
    <w:rsid w:val="007F0167"/>
    <w:rsid w:val="007F1596"/>
    <w:rsid w:val="007F3936"/>
    <w:rsid w:val="007F447B"/>
    <w:rsid w:val="007F5B81"/>
    <w:rsid w:val="007F64BC"/>
    <w:rsid w:val="007F77EF"/>
    <w:rsid w:val="008001CA"/>
    <w:rsid w:val="00804446"/>
    <w:rsid w:val="008052FE"/>
    <w:rsid w:val="00807149"/>
    <w:rsid w:val="008137C6"/>
    <w:rsid w:val="008152C4"/>
    <w:rsid w:val="00815655"/>
    <w:rsid w:val="008178A1"/>
    <w:rsid w:val="008204E4"/>
    <w:rsid w:val="00822E27"/>
    <w:rsid w:val="00825E51"/>
    <w:rsid w:val="0082690E"/>
    <w:rsid w:val="00827BF7"/>
    <w:rsid w:val="008306F6"/>
    <w:rsid w:val="008311EB"/>
    <w:rsid w:val="00833234"/>
    <w:rsid w:val="00833EA9"/>
    <w:rsid w:val="0084149D"/>
    <w:rsid w:val="008414F4"/>
    <w:rsid w:val="008452F0"/>
    <w:rsid w:val="00847C81"/>
    <w:rsid w:val="00855B40"/>
    <w:rsid w:val="0086224A"/>
    <w:rsid w:val="00862740"/>
    <w:rsid w:val="00864945"/>
    <w:rsid w:val="00864FA8"/>
    <w:rsid w:val="00865B29"/>
    <w:rsid w:val="00865C79"/>
    <w:rsid w:val="00866454"/>
    <w:rsid w:val="008669F1"/>
    <w:rsid w:val="008707BF"/>
    <w:rsid w:val="0087486A"/>
    <w:rsid w:val="0087720F"/>
    <w:rsid w:val="008804EE"/>
    <w:rsid w:val="00881E52"/>
    <w:rsid w:val="00881E5C"/>
    <w:rsid w:val="008824D1"/>
    <w:rsid w:val="00883C4D"/>
    <w:rsid w:val="008845C6"/>
    <w:rsid w:val="00884B2A"/>
    <w:rsid w:val="00886647"/>
    <w:rsid w:val="008870B0"/>
    <w:rsid w:val="00887EAF"/>
    <w:rsid w:val="0089117C"/>
    <w:rsid w:val="00891306"/>
    <w:rsid w:val="008915C4"/>
    <w:rsid w:val="008916CD"/>
    <w:rsid w:val="008919EB"/>
    <w:rsid w:val="00892FB7"/>
    <w:rsid w:val="0089494B"/>
    <w:rsid w:val="00894C90"/>
    <w:rsid w:val="00895A00"/>
    <w:rsid w:val="008A07BA"/>
    <w:rsid w:val="008A07F3"/>
    <w:rsid w:val="008A101C"/>
    <w:rsid w:val="008A173D"/>
    <w:rsid w:val="008A2E46"/>
    <w:rsid w:val="008A359C"/>
    <w:rsid w:val="008A3DF8"/>
    <w:rsid w:val="008A43C3"/>
    <w:rsid w:val="008A5A6D"/>
    <w:rsid w:val="008A61F7"/>
    <w:rsid w:val="008A71B9"/>
    <w:rsid w:val="008B2609"/>
    <w:rsid w:val="008B28FD"/>
    <w:rsid w:val="008B4D6F"/>
    <w:rsid w:val="008B5595"/>
    <w:rsid w:val="008B6913"/>
    <w:rsid w:val="008B7B02"/>
    <w:rsid w:val="008C0AA3"/>
    <w:rsid w:val="008C1BEF"/>
    <w:rsid w:val="008C1E83"/>
    <w:rsid w:val="008C20AB"/>
    <w:rsid w:val="008C3225"/>
    <w:rsid w:val="008C465F"/>
    <w:rsid w:val="008C47B0"/>
    <w:rsid w:val="008C5122"/>
    <w:rsid w:val="008C6728"/>
    <w:rsid w:val="008C6EF5"/>
    <w:rsid w:val="008C78FE"/>
    <w:rsid w:val="008D15EF"/>
    <w:rsid w:val="008D229A"/>
    <w:rsid w:val="008D46FE"/>
    <w:rsid w:val="008D5561"/>
    <w:rsid w:val="008D55ED"/>
    <w:rsid w:val="008D60F6"/>
    <w:rsid w:val="008D6E65"/>
    <w:rsid w:val="008E1600"/>
    <w:rsid w:val="008E3C74"/>
    <w:rsid w:val="008E5037"/>
    <w:rsid w:val="008E70C4"/>
    <w:rsid w:val="008E7D7A"/>
    <w:rsid w:val="008F0DA6"/>
    <w:rsid w:val="008F2C1C"/>
    <w:rsid w:val="008F312D"/>
    <w:rsid w:val="008F37A9"/>
    <w:rsid w:val="008F4153"/>
    <w:rsid w:val="008F4D66"/>
    <w:rsid w:val="008F6F71"/>
    <w:rsid w:val="008F7F60"/>
    <w:rsid w:val="009037C3"/>
    <w:rsid w:val="00903E10"/>
    <w:rsid w:val="0090401E"/>
    <w:rsid w:val="00905A41"/>
    <w:rsid w:val="009106A2"/>
    <w:rsid w:val="00910E6F"/>
    <w:rsid w:val="009178B3"/>
    <w:rsid w:val="00917B88"/>
    <w:rsid w:val="00921EFB"/>
    <w:rsid w:val="00921F52"/>
    <w:rsid w:val="00923A98"/>
    <w:rsid w:val="009241C4"/>
    <w:rsid w:val="0092526A"/>
    <w:rsid w:val="00926C64"/>
    <w:rsid w:val="00927CE1"/>
    <w:rsid w:val="0093007C"/>
    <w:rsid w:val="00931959"/>
    <w:rsid w:val="00932C97"/>
    <w:rsid w:val="009330DE"/>
    <w:rsid w:val="009341EC"/>
    <w:rsid w:val="00935410"/>
    <w:rsid w:val="00936ABA"/>
    <w:rsid w:val="00944BC2"/>
    <w:rsid w:val="00946331"/>
    <w:rsid w:val="009465BD"/>
    <w:rsid w:val="00946813"/>
    <w:rsid w:val="0094786A"/>
    <w:rsid w:val="00953E6A"/>
    <w:rsid w:val="00955861"/>
    <w:rsid w:val="00955C05"/>
    <w:rsid w:val="00956257"/>
    <w:rsid w:val="00956A6C"/>
    <w:rsid w:val="00960BA7"/>
    <w:rsid w:val="009635E9"/>
    <w:rsid w:val="0096387C"/>
    <w:rsid w:val="00965610"/>
    <w:rsid w:val="00966D24"/>
    <w:rsid w:val="00967AFC"/>
    <w:rsid w:val="0097025B"/>
    <w:rsid w:val="00971305"/>
    <w:rsid w:val="00972052"/>
    <w:rsid w:val="00972189"/>
    <w:rsid w:val="009722FB"/>
    <w:rsid w:val="00972578"/>
    <w:rsid w:val="009743D5"/>
    <w:rsid w:val="00974A4D"/>
    <w:rsid w:val="00976DA9"/>
    <w:rsid w:val="0097790F"/>
    <w:rsid w:val="00980E4B"/>
    <w:rsid w:val="0098240C"/>
    <w:rsid w:val="0098341A"/>
    <w:rsid w:val="00984E34"/>
    <w:rsid w:val="009856FA"/>
    <w:rsid w:val="00987390"/>
    <w:rsid w:val="0099014F"/>
    <w:rsid w:val="009908B1"/>
    <w:rsid w:val="0099171E"/>
    <w:rsid w:val="00991C4D"/>
    <w:rsid w:val="00994986"/>
    <w:rsid w:val="009949D6"/>
    <w:rsid w:val="00996285"/>
    <w:rsid w:val="00997DC8"/>
    <w:rsid w:val="00997FCB"/>
    <w:rsid w:val="009A215A"/>
    <w:rsid w:val="009A2F28"/>
    <w:rsid w:val="009A3CAC"/>
    <w:rsid w:val="009A71FB"/>
    <w:rsid w:val="009A78CA"/>
    <w:rsid w:val="009B1887"/>
    <w:rsid w:val="009B1EB0"/>
    <w:rsid w:val="009B22CA"/>
    <w:rsid w:val="009B4B94"/>
    <w:rsid w:val="009B5213"/>
    <w:rsid w:val="009B6D90"/>
    <w:rsid w:val="009C0749"/>
    <w:rsid w:val="009C0B2E"/>
    <w:rsid w:val="009C175B"/>
    <w:rsid w:val="009C1782"/>
    <w:rsid w:val="009C1B3A"/>
    <w:rsid w:val="009C69D7"/>
    <w:rsid w:val="009D4EA3"/>
    <w:rsid w:val="009D5D4C"/>
    <w:rsid w:val="009D7513"/>
    <w:rsid w:val="009E0592"/>
    <w:rsid w:val="009E0659"/>
    <w:rsid w:val="009E08CB"/>
    <w:rsid w:val="009E0F59"/>
    <w:rsid w:val="009E1864"/>
    <w:rsid w:val="009E1F07"/>
    <w:rsid w:val="009E2747"/>
    <w:rsid w:val="009E2BCF"/>
    <w:rsid w:val="009E3A87"/>
    <w:rsid w:val="009E488E"/>
    <w:rsid w:val="009E48D9"/>
    <w:rsid w:val="009E4928"/>
    <w:rsid w:val="009E4C92"/>
    <w:rsid w:val="009E4F14"/>
    <w:rsid w:val="009E7D21"/>
    <w:rsid w:val="009F06F9"/>
    <w:rsid w:val="009F0CDD"/>
    <w:rsid w:val="009F0F73"/>
    <w:rsid w:val="009F16E5"/>
    <w:rsid w:val="009F2D07"/>
    <w:rsid w:val="009F3BD9"/>
    <w:rsid w:val="009F439E"/>
    <w:rsid w:val="009F5529"/>
    <w:rsid w:val="009F6694"/>
    <w:rsid w:val="009F67DD"/>
    <w:rsid w:val="009F72CF"/>
    <w:rsid w:val="009F78D0"/>
    <w:rsid w:val="009F7F03"/>
    <w:rsid w:val="00A0016E"/>
    <w:rsid w:val="00A02C05"/>
    <w:rsid w:val="00A038E9"/>
    <w:rsid w:val="00A06894"/>
    <w:rsid w:val="00A070B9"/>
    <w:rsid w:val="00A07163"/>
    <w:rsid w:val="00A0782E"/>
    <w:rsid w:val="00A10858"/>
    <w:rsid w:val="00A13A8C"/>
    <w:rsid w:val="00A142CC"/>
    <w:rsid w:val="00A150B7"/>
    <w:rsid w:val="00A2097C"/>
    <w:rsid w:val="00A21475"/>
    <w:rsid w:val="00A23746"/>
    <w:rsid w:val="00A23FB0"/>
    <w:rsid w:val="00A248B0"/>
    <w:rsid w:val="00A254A0"/>
    <w:rsid w:val="00A25D7B"/>
    <w:rsid w:val="00A26F01"/>
    <w:rsid w:val="00A274AB"/>
    <w:rsid w:val="00A31032"/>
    <w:rsid w:val="00A313B3"/>
    <w:rsid w:val="00A32B73"/>
    <w:rsid w:val="00A32E8E"/>
    <w:rsid w:val="00A342E1"/>
    <w:rsid w:val="00A34631"/>
    <w:rsid w:val="00A3499B"/>
    <w:rsid w:val="00A34D9F"/>
    <w:rsid w:val="00A34F33"/>
    <w:rsid w:val="00A3573C"/>
    <w:rsid w:val="00A37067"/>
    <w:rsid w:val="00A42068"/>
    <w:rsid w:val="00A42DB6"/>
    <w:rsid w:val="00A446C4"/>
    <w:rsid w:val="00A4490F"/>
    <w:rsid w:val="00A44B18"/>
    <w:rsid w:val="00A4707E"/>
    <w:rsid w:val="00A475E7"/>
    <w:rsid w:val="00A51D46"/>
    <w:rsid w:val="00A52359"/>
    <w:rsid w:val="00A562E0"/>
    <w:rsid w:val="00A56F20"/>
    <w:rsid w:val="00A578C7"/>
    <w:rsid w:val="00A60D3A"/>
    <w:rsid w:val="00A6167C"/>
    <w:rsid w:val="00A62E4F"/>
    <w:rsid w:val="00A63374"/>
    <w:rsid w:val="00A6521D"/>
    <w:rsid w:val="00A6532B"/>
    <w:rsid w:val="00A71F20"/>
    <w:rsid w:val="00A74421"/>
    <w:rsid w:val="00A77FF7"/>
    <w:rsid w:val="00A80F5F"/>
    <w:rsid w:val="00A81664"/>
    <w:rsid w:val="00A81F9F"/>
    <w:rsid w:val="00A82635"/>
    <w:rsid w:val="00A836C3"/>
    <w:rsid w:val="00A837B6"/>
    <w:rsid w:val="00A85FA6"/>
    <w:rsid w:val="00A8678D"/>
    <w:rsid w:val="00A86C37"/>
    <w:rsid w:val="00A90613"/>
    <w:rsid w:val="00A93B69"/>
    <w:rsid w:val="00A9478D"/>
    <w:rsid w:val="00A959E3"/>
    <w:rsid w:val="00A95C82"/>
    <w:rsid w:val="00A96CB5"/>
    <w:rsid w:val="00A97398"/>
    <w:rsid w:val="00AA048E"/>
    <w:rsid w:val="00AA183E"/>
    <w:rsid w:val="00AA2AF1"/>
    <w:rsid w:val="00AA3413"/>
    <w:rsid w:val="00AA3AFD"/>
    <w:rsid w:val="00AA5553"/>
    <w:rsid w:val="00AA7CF6"/>
    <w:rsid w:val="00AA7EA5"/>
    <w:rsid w:val="00AB1BE2"/>
    <w:rsid w:val="00AB32DF"/>
    <w:rsid w:val="00AB5B9F"/>
    <w:rsid w:val="00AB696E"/>
    <w:rsid w:val="00AC0D16"/>
    <w:rsid w:val="00AC1A51"/>
    <w:rsid w:val="00AC5A83"/>
    <w:rsid w:val="00AC6209"/>
    <w:rsid w:val="00AC678E"/>
    <w:rsid w:val="00AD35E7"/>
    <w:rsid w:val="00AD4073"/>
    <w:rsid w:val="00AD4A43"/>
    <w:rsid w:val="00AE0AE2"/>
    <w:rsid w:val="00AE1ACC"/>
    <w:rsid w:val="00AE1D2C"/>
    <w:rsid w:val="00AE217A"/>
    <w:rsid w:val="00AE422C"/>
    <w:rsid w:val="00AE4F5F"/>
    <w:rsid w:val="00AE5C50"/>
    <w:rsid w:val="00AE63E5"/>
    <w:rsid w:val="00AE692C"/>
    <w:rsid w:val="00AE6E81"/>
    <w:rsid w:val="00AE7669"/>
    <w:rsid w:val="00AE7B4B"/>
    <w:rsid w:val="00AE7F35"/>
    <w:rsid w:val="00AF149B"/>
    <w:rsid w:val="00AF14B5"/>
    <w:rsid w:val="00AF3E56"/>
    <w:rsid w:val="00AF4950"/>
    <w:rsid w:val="00AF4E05"/>
    <w:rsid w:val="00AF558E"/>
    <w:rsid w:val="00AF603F"/>
    <w:rsid w:val="00AF7563"/>
    <w:rsid w:val="00AF7668"/>
    <w:rsid w:val="00B0395E"/>
    <w:rsid w:val="00B059CF"/>
    <w:rsid w:val="00B11FAA"/>
    <w:rsid w:val="00B142C7"/>
    <w:rsid w:val="00B14A47"/>
    <w:rsid w:val="00B15F45"/>
    <w:rsid w:val="00B17F70"/>
    <w:rsid w:val="00B20760"/>
    <w:rsid w:val="00B21AD7"/>
    <w:rsid w:val="00B2306E"/>
    <w:rsid w:val="00B24C24"/>
    <w:rsid w:val="00B26F68"/>
    <w:rsid w:val="00B26FBA"/>
    <w:rsid w:val="00B278EC"/>
    <w:rsid w:val="00B3165A"/>
    <w:rsid w:val="00B32567"/>
    <w:rsid w:val="00B338D9"/>
    <w:rsid w:val="00B3410C"/>
    <w:rsid w:val="00B341E7"/>
    <w:rsid w:val="00B349C3"/>
    <w:rsid w:val="00B3663F"/>
    <w:rsid w:val="00B36D82"/>
    <w:rsid w:val="00B36F3D"/>
    <w:rsid w:val="00B431C3"/>
    <w:rsid w:val="00B4359D"/>
    <w:rsid w:val="00B43BEF"/>
    <w:rsid w:val="00B4480D"/>
    <w:rsid w:val="00B47079"/>
    <w:rsid w:val="00B50FB7"/>
    <w:rsid w:val="00B51EC3"/>
    <w:rsid w:val="00B52EC6"/>
    <w:rsid w:val="00B624DB"/>
    <w:rsid w:val="00B65489"/>
    <w:rsid w:val="00B67F1C"/>
    <w:rsid w:val="00B718DB"/>
    <w:rsid w:val="00B71E28"/>
    <w:rsid w:val="00B71E5B"/>
    <w:rsid w:val="00B729C9"/>
    <w:rsid w:val="00B73D09"/>
    <w:rsid w:val="00B75D6C"/>
    <w:rsid w:val="00B80932"/>
    <w:rsid w:val="00B80EA3"/>
    <w:rsid w:val="00B813CB"/>
    <w:rsid w:val="00B840F5"/>
    <w:rsid w:val="00B879EF"/>
    <w:rsid w:val="00B947E5"/>
    <w:rsid w:val="00BA0B38"/>
    <w:rsid w:val="00BA0DDD"/>
    <w:rsid w:val="00BA1EFE"/>
    <w:rsid w:val="00BA3CFD"/>
    <w:rsid w:val="00BA516C"/>
    <w:rsid w:val="00BA78BA"/>
    <w:rsid w:val="00BB256C"/>
    <w:rsid w:val="00BB2571"/>
    <w:rsid w:val="00BB3E01"/>
    <w:rsid w:val="00BB4406"/>
    <w:rsid w:val="00BB5A57"/>
    <w:rsid w:val="00BB63B6"/>
    <w:rsid w:val="00BB6718"/>
    <w:rsid w:val="00BB711B"/>
    <w:rsid w:val="00BC0413"/>
    <w:rsid w:val="00BC07C9"/>
    <w:rsid w:val="00BC2614"/>
    <w:rsid w:val="00BC5500"/>
    <w:rsid w:val="00BC6868"/>
    <w:rsid w:val="00BC7D3F"/>
    <w:rsid w:val="00BD1257"/>
    <w:rsid w:val="00BD4097"/>
    <w:rsid w:val="00BD65D2"/>
    <w:rsid w:val="00BD687C"/>
    <w:rsid w:val="00BD69DC"/>
    <w:rsid w:val="00BD6D6A"/>
    <w:rsid w:val="00BD7044"/>
    <w:rsid w:val="00BD7C7C"/>
    <w:rsid w:val="00BE0110"/>
    <w:rsid w:val="00BE250F"/>
    <w:rsid w:val="00BE268A"/>
    <w:rsid w:val="00BE3EE0"/>
    <w:rsid w:val="00BF19CA"/>
    <w:rsid w:val="00BF1F94"/>
    <w:rsid w:val="00BF3201"/>
    <w:rsid w:val="00BF5ABC"/>
    <w:rsid w:val="00BF6C0C"/>
    <w:rsid w:val="00BF70A3"/>
    <w:rsid w:val="00BF7917"/>
    <w:rsid w:val="00BF7DD5"/>
    <w:rsid w:val="00C009A0"/>
    <w:rsid w:val="00C0344E"/>
    <w:rsid w:val="00C07249"/>
    <w:rsid w:val="00C0742D"/>
    <w:rsid w:val="00C102FD"/>
    <w:rsid w:val="00C1074E"/>
    <w:rsid w:val="00C1488D"/>
    <w:rsid w:val="00C205A0"/>
    <w:rsid w:val="00C2081E"/>
    <w:rsid w:val="00C2091E"/>
    <w:rsid w:val="00C23DAE"/>
    <w:rsid w:val="00C26DB2"/>
    <w:rsid w:val="00C27824"/>
    <w:rsid w:val="00C30D65"/>
    <w:rsid w:val="00C32036"/>
    <w:rsid w:val="00C360DE"/>
    <w:rsid w:val="00C36B1D"/>
    <w:rsid w:val="00C37BB4"/>
    <w:rsid w:val="00C40308"/>
    <w:rsid w:val="00C42AFF"/>
    <w:rsid w:val="00C43DC0"/>
    <w:rsid w:val="00C44AAA"/>
    <w:rsid w:val="00C455BE"/>
    <w:rsid w:val="00C479FD"/>
    <w:rsid w:val="00C50429"/>
    <w:rsid w:val="00C5143F"/>
    <w:rsid w:val="00C52A41"/>
    <w:rsid w:val="00C565E5"/>
    <w:rsid w:val="00C57DBC"/>
    <w:rsid w:val="00C60CFA"/>
    <w:rsid w:val="00C6528E"/>
    <w:rsid w:val="00C709DC"/>
    <w:rsid w:val="00C712DE"/>
    <w:rsid w:val="00C72414"/>
    <w:rsid w:val="00C729BE"/>
    <w:rsid w:val="00C73376"/>
    <w:rsid w:val="00C734E9"/>
    <w:rsid w:val="00C74E64"/>
    <w:rsid w:val="00C75CCA"/>
    <w:rsid w:val="00C75E51"/>
    <w:rsid w:val="00C76287"/>
    <w:rsid w:val="00C82CC9"/>
    <w:rsid w:val="00C84052"/>
    <w:rsid w:val="00C840E3"/>
    <w:rsid w:val="00C86628"/>
    <w:rsid w:val="00C87EB3"/>
    <w:rsid w:val="00C910A5"/>
    <w:rsid w:val="00C910EB"/>
    <w:rsid w:val="00C93C80"/>
    <w:rsid w:val="00C96FC7"/>
    <w:rsid w:val="00CA2019"/>
    <w:rsid w:val="00CA41DF"/>
    <w:rsid w:val="00CA4886"/>
    <w:rsid w:val="00CA4ED6"/>
    <w:rsid w:val="00CA5BC3"/>
    <w:rsid w:val="00CA70CB"/>
    <w:rsid w:val="00CA7121"/>
    <w:rsid w:val="00CA7ADB"/>
    <w:rsid w:val="00CB1442"/>
    <w:rsid w:val="00CB1B78"/>
    <w:rsid w:val="00CB20A9"/>
    <w:rsid w:val="00CB27B3"/>
    <w:rsid w:val="00CB2A99"/>
    <w:rsid w:val="00CB6B85"/>
    <w:rsid w:val="00CB7214"/>
    <w:rsid w:val="00CC1812"/>
    <w:rsid w:val="00CC2A45"/>
    <w:rsid w:val="00CC2AA5"/>
    <w:rsid w:val="00CC2C1E"/>
    <w:rsid w:val="00CC307E"/>
    <w:rsid w:val="00CC4654"/>
    <w:rsid w:val="00CC6233"/>
    <w:rsid w:val="00CD18AB"/>
    <w:rsid w:val="00CD3B9D"/>
    <w:rsid w:val="00CD4A7F"/>
    <w:rsid w:val="00CD4CE5"/>
    <w:rsid w:val="00CD5F8F"/>
    <w:rsid w:val="00CD626E"/>
    <w:rsid w:val="00CD7A27"/>
    <w:rsid w:val="00CE1D1D"/>
    <w:rsid w:val="00CE3A05"/>
    <w:rsid w:val="00CE50D2"/>
    <w:rsid w:val="00CE6797"/>
    <w:rsid w:val="00CE6916"/>
    <w:rsid w:val="00CE6B56"/>
    <w:rsid w:val="00CE727F"/>
    <w:rsid w:val="00CF36AD"/>
    <w:rsid w:val="00CF424B"/>
    <w:rsid w:val="00CF60B4"/>
    <w:rsid w:val="00CF7540"/>
    <w:rsid w:val="00D00D3F"/>
    <w:rsid w:val="00D038B4"/>
    <w:rsid w:val="00D03D9C"/>
    <w:rsid w:val="00D04FEA"/>
    <w:rsid w:val="00D061DF"/>
    <w:rsid w:val="00D103AD"/>
    <w:rsid w:val="00D1104D"/>
    <w:rsid w:val="00D130B8"/>
    <w:rsid w:val="00D1315B"/>
    <w:rsid w:val="00D138D7"/>
    <w:rsid w:val="00D1422B"/>
    <w:rsid w:val="00D147A5"/>
    <w:rsid w:val="00D14C1C"/>
    <w:rsid w:val="00D14CC3"/>
    <w:rsid w:val="00D14DF5"/>
    <w:rsid w:val="00D1584E"/>
    <w:rsid w:val="00D16BB5"/>
    <w:rsid w:val="00D21813"/>
    <w:rsid w:val="00D2206A"/>
    <w:rsid w:val="00D2377B"/>
    <w:rsid w:val="00D24F95"/>
    <w:rsid w:val="00D256C8"/>
    <w:rsid w:val="00D26494"/>
    <w:rsid w:val="00D313B7"/>
    <w:rsid w:val="00D336A1"/>
    <w:rsid w:val="00D36C85"/>
    <w:rsid w:val="00D4053C"/>
    <w:rsid w:val="00D4099F"/>
    <w:rsid w:val="00D4354E"/>
    <w:rsid w:val="00D43CE9"/>
    <w:rsid w:val="00D4407F"/>
    <w:rsid w:val="00D46BF2"/>
    <w:rsid w:val="00D46DF0"/>
    <w:rsid w:val="00D503C2"/>
    <w:rsid w:val="00D5090A"/>
    <w:rsid w:val="00D52ECA"/>
    <w:rsid w:val="00D55D19"/>
    <w:rsid w:val="00D57D69"/>
    <w:rsid w:val="00D57DC9"/>
    <w:rsid w:val="00D60590"/>
    <w:rsid w:val="00D63097"/>
    <w:rsid w:val="00D65DB1"/>
    <w:rsid w:val="00D670E2"/>
    <w:rsid w:val="00D7170C"/>
    <w:rsid w:val="00D7267F"/>
    <w:rsid w:val="00D72962"/>
    <w:rsid w:val="00D72ABB"/>
    <w:rsid w:val="00D768C1"/>
    <w:rsid w:val="00D810B6"/>
    <w:rsid w:val="00D82B24"/>
    <w:rsid w:val="00D83A3B"/>
    <w:rsid w:val="00D87706"/>
    <w:rsid w:val="00D918FD"/>
    <w:rsid w:val="00D96559"/>
    <w:rsid w:val="00D97786"/>
    <w:rsid w:val="00D9783B"/>
    <w:rsid w:val="00DA0082"/>
    <w:rsid w:val="00DA44FD"/>
    <w:rsid w:val="00DA47A7"/>
    <w:rsid w:val="00DA4BD6"/>
    <w:rsid w:val="00DA5330"/>
    <w:rsid w:val="00DB0096"/>
    <w:rsid w:val="00DB0617"/>
    <w:rsid w:val="00DB0857"/>
    <w:rsid w:val="00DB0C08"/>
    <w:rsid w:val="00DB1C22"/>
    <w:rsid w:val="00DB23D6"/>
    <w:rsid w:val="00DB5D32"/>
    <w:rsid w:val="00DB6148"/>
    <w:rsid w:val="00DB614D"/>
    <w:rsid w:val="00DC03D2"/>
    <w:rsid w:val="00DC53D4"/>
    <w:rsid w:val="00DC56BC"/>
    <w:rsid w:val="00DC6A04"/>
    <w:rsid w:val="00DD04CE"/>
    <w:rsid w:val="00DD1BAF"/>
    <w:rsid w:val="00DD532E"/>
    <w:rsid w:val="00DD784B"/>
    <w:rsid w:val="00DD7B4C"/>
    <w:rsid w:val="00DD7D82"/>
    <w:rsid w:val="00DD7E47"/>
    <w:rsid w:val="00DE09C5"/>
    <w:rsid w:val="00DE3901"/>
    <w:rsid w:val="00DF5F57"/>
    <w:rsid w:val="00DF6E89"/>
    <w:rsid w:val="00E015E7"/>
    <w:rsid w:val="00E016AD"/>
    <w:rsid w:val="00E023D4"/>
    <w:rsid w:val="00E0609D"/>
    <w:rsid w:val="00E065D0"/>
    <w:rsid w:val="00E10214"/>
    <w:rsid w:val="00E10576"/>
    <w:rsid w:val="00E1405E"/>
    <w:rsid w:val="00E14E47"/>
    <w:rsid w:val="00E16982"/>
    <w:rsid w:val="00E20287"/>
    <w:rsid w:val="00E2100B"/>
    <w:rsid w:val="00E23787"/>
    <w:rsid w:val="00E23F7D"/>
    <w:rsid w:val="00E24638"/>
    <w:rsid w:val="00E24816"/>
    <w:rsid w:val="00E24D54"/>
    <w:rsid w:val="00E26220"/>
    <w:rsid w:val="00E3284A"/>
    <w:rsid w:val="00E32D05"/>
    <w:rsid w:val="00E3425E"/>
    <w:rsid w:val="00E34B61"/>
    <w:rsid w:val="00E40ACE"/>
    <w:rsid w:val="00E414DD"/>
    <w:rsid w:val="00E42118"/>
    <w:rsid w:val="00E42464"/>
    <w:rsid w:val="00E42A24"/>
    <w:rsid w:val="00E43147"/>
    <w:rsid w:val="00E43F51"/>
    <w:rsid w:val="00E44310"/>
    <w:rsid w:val="00E45715"/>
    <w:rsid w:val="00E46008"/>
    <w:rsid w:val="00E47739"/>
    <w:rsid w:val="00E52259"/>
    <w:rsid w:val="00E55A6C"/>
    <w:rsid w:val="00E567D6"/>
    <w:rsid w:val="00E5752F"/>
    <w:rsid w:val="00E6130C"/>
    <w:rsid w:val="00E640AB"/>
    <w:rsid w:val="00E653C7"/>
    <w:rsid w:val="00E65CAC"/>
    <w:rsid w:val="00E65E5C"/>
    <w:rsid w:val="00E6631C"/>
    <w:rsid w:val="00E66A5B"/>
    <w:rsid w:val="00E67249"/>
    <w:rsid w:val="00E67578"/>
    <w:rsid w:val="00E67689"/>
    <w:rsid w:val="00E7056A"/>
    <w:rsid w:val="00E70A82"/>
    <w:rsid w:val="00E7229B"/>
    <w:rsid w:val="00E72EEC"/>
    <w:rsid w:val="00E735D7"/>
    <w:rsid w:val="00E7600C"/>
    <w:rsid w:val="00E76D88"/>
    <w:rsid w:val="00E772A5"/>
    <w:rsid w:val="00E80061"/>
    <w:rsid w:val="00E829AB"/>
    <w:rsid w:val="00E82A61"/>
    <w:rsid w:val="00E83DA8"/>
    <w:rsid w:val="00E84143"/>
    <w:rsid w:val="00E86AEB"/>
    <w:rsid w:val="00E938A1"/>
    <w:rsid w:val="00E94E57"/>
    <w:rsid w:val="00E953A9"/>
    <w:rsid w:val="00E95BC6"/>
    <w:rsid w:val="00E9775F"/>
    <w:rsid w:val="00EA038C"/>
    <w:rsid w:val="00EA2DBD"/>
    <w:rsid w:val="00EA4136"/>
    <w:rsid w:val="00EA6548"/>
    <w:rsid w:val="00EA66AE"/>
    <w:rsid w:val="00EA7171"/>
    <w:rsid w:val="00EA7D09"/>
    <w:rsid w:val="00EB1286"/>
    <w:rsid w:val="00EB1BA9"/>
    <w:rsid w:val="00EB3AE9"/>
    <w:rsid w:val="00EB777F"/>
    <w:rsid w:val="00EC01C7"/>
    <w:rsid w:val="00EC0FB0"/>
    <w:rsid w:val="00EC2398"/>
    <w:rsid w:val="00EC283B"/>
    <w:rsid w:val="00EC343E"/>
    <w:rsid w:val="00ED2006"/>
    <w:rsid w:val="00ED25E4"/>
    <w:rsid w:val="00ED343C"/>
    <w:rsid w:val="00ED3969"/>
    <w:rsid w:val="00ED4BC9"/>
    <w:rsid w:val="00ED580B"/>
    <w:rsid w:val="00ED59B7"/>
    <w:rsid w:val="00ED5DE5"/>
    <w:rsid w:val="00ED6D55"/>
    <w:rsid w:val="00EE56D2"/>
    <w:rsid w:val="00EE622D"/>
    <w:rsid w:val="00EE62B1"/>
    <w:rsid w:val="00EE72AE"/>
    <w:rsid w:val="00EF0CF8"/>
    <w:rsid w:val="00EF0F44"/>
    <w:rsid w:val="00EF625D"/>
    <w:rsid w:val="00EF62D7"/>
    <w:rsid w:val="00F00168"/>
    <w:rsid w:val="00F02691"/>
    <w:rsid w:val="00F02B29"/>
    <w:rsid w:val="00F03E00"/>
    <w:rsid w:val="00F04A14"/>
    <w:rsid w:val="00F04B66"/>
    <w:rsid w:val="00F04F6C"/>
    <w:rsid w:val="00F06E8F"/>
    <w:rsid w:val="00F073F4"/>
    <w:rsid w:val="00F12538"/>
    <w:rsid w:val="00F12566"/>
    <w:rsid w:val="00F1329A"/>
    <w:rsid w:val="00F15646"/>
    <w:rsid w:val="00F17857"/>
    <w:rsid w:val="00F21926"/>
    <w:rsid w:val="00F2210F"/>
    <w:rsid w:val="00F226CD"/>
    <w:rsid w:val="00F23C58"/>
    <w:rsid w:val="00F26258"/>
    <w:rsid w:val="00F26890"/>
    <w:rsid w:val="00F32345"/>
    <w:rsid w:val="00F3346A"/>
    <w:rsid w:val="00F35B26"/>
    <w:rsid w:val="00F374C1"/>
    <w:rsid w:val="00F379BA"/>
    <w:rsid w:val="00F402EE"/>
    <w:rsid w:val="00F4038C"/>
    <w:rsid w:val="00F51321"/>
    <w:rsid w:val="00F56E73"/>
    <w:rsid w:val="00F612EB"/>
    <w:rsid w:val="00F665A6"/>
    <w:rsid w:val="00F66E76"/>
    <w:rsid w:val="00F67035"/>
    <w:rsid w:val="00F72509"/>
    <w:rsid w:val="00F73553"/>
    <w:rsid w:val="00F76C30"/>
    <w:rsid w:val="00F802B0"/>
    <w:rsid w:val="00F8207F"/>
    <w:rsid w:val="00F82898"/>
    <w:rsid w:val="00F832A9"/>
    <w:rsid w:val="00F83B94"/>
    <w:rsid w:val="00F83FC6"/>
    <w:rsid w:val="00F84391"/>
    <w:rsid w:val="00F94A63"/>
    <w:rsid w:val="00F94B06"/>
    <w:rsid w:val="00F95237"/>
    <w:rsid w:val="00F95872"/>
    <w:rsid w:val="00F962F2"/>
    <w:rsid w:val="00F96553"/>
    <w:rsid w:val="00F97485"/>
    <w:rsid w:val="00FA2AB8"/>
    <w:rsid w:val="00FA5F8D"/>
    <w:rsid w:val="00FA603B"/>
    <w:rsid w:val="00FA7785"/>
    <w:rsid w:val="00FA78B2"/>
    <w:rsid w:val="00FB1F62"/>
    <w:rsid w:val="00FB2565"/>
    <w:rsid w:val="00FB2726"/>
    <w:rsid w:val="00FB27E2"/>
    <w:rsid w:val="00FB2EB6"/>
    <w:rsid w:val="00FB3262"/>
    <w:rsid w:val="00FB373C"/>
    <w:rsid w:val="00FB44E9"/>
    <w:rsid w:val="00FB4851"/>
    <w:rsid w:val="00FB7A64"/>
    <w:rsid w:val="00FC2AD8"/>
    <w:rsid w:val="00FC2DA4"/>
    <w:rsid w:val="00FC4CA5"/>
    <w:rsid w:val="00FC51F8"/>
    <w:rsid w:val="00FC6EA8"/>
    <w:rsid w:val="00FD1144"/>
    <w:rsid w:val="00FD13FD"/>
    <w:rsid w:val="00FD2199"/>
    <w:rsid w:val="00FD21FF"/>
    <w:rsid w:val="00FD3A0D"/>
    <w:rsid w:val="00FD64A4"/>
    <w:rsid w:val="00FD6581"/>
    <w:rsid w:val="00FE1BE7"/>
    <w:rsid w:val="00FF155C"/>
    <w:rsid w:val="00FF356D"/>
    <w:rsid w:val="00FF40FA"/>
    <w:rsid w:val="00FF6BC9"/>
    <w:rsid w:val="00FF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8A68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61DF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829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29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D061D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D061DF"/>
    <w:pPr>
      <w:keepNext/>
      <w:widowControl w:val="0"/>
      <w:autoSpaceDE w:val="0"/>
      <w:autoSpaceDN w:val="0"/>
      <w:adjustRightInd w:val="0"/>
      <w:spacing w:line="273" w:lineRule="atLeast"/>
      <w:ind w:right="-3016"/>
      <w:outlineLvl w:val="3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D061DF"/>
    <w:rPr>
      <w:rFonts w:ascii="Cambria" w:hAnsi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D061DF"/>
    <w:rPr>
      <w:b/>
      <w:sz w:val="24"/>
      <w:szCs w:val="24"/>
    </w:rPr>
  </w:style>
  <w:style w:type="paragraph" w:styleId="Zhlav">
    <w:name w:val="header"/>
    <w:basedOn w:val="Normln"/>
    <w:link w:val="ZhlavChar"/>
    <w:rsid w:val="00D061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061DF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061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61DF"/>
    <w:rPr>
      <w:sz w:val="24"/>
      <w:szCs w:val="24"/>
    </w:rPr>
  </w:style>
  <w:style w:type="character" w:styleId="slostrnky">
    <w:name w:val="page number"/>
    <w:basedOn w:val="Standardnpsmoodstavce"/>
    <w:rsid w:val="00D061DF"/>
  </w:style>
  <w:style w:type="table" w:styleId="Mkatabulky">
    <w:name w:val="Table Grid"/>
    <w:basedOn w:val="Normlntabulka"/>
    <w:uiPriority w:val="59"/>
    <w:rsid w:val="00D06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semiHidden/>
    <w:rsid w:val="00D061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D061DF"/>
    <w:rPr>
      <w:rFonts w:ascii="Tahoma" w:hAnsi="Tahoma" w:cs="Tahoma"/>
      <w:sz w:val="16"/>
      <w:szCs w:val="16"/>
    </w:rPr>
  </w:style>
  <w:style w:type="character" w:styleId="Hypertextovodkaz">
    <w:name w:val="Hyperlink"/>
    <w:rsid w:val="00D061DF"/>
    <w:rPr>
      <w:color w:val="123C9E"/>
      <w:u w:val="none"/>
    </w:rPr>
  </w:style>
  <w:style w:type="paragraph" w:styleId="Zkladntext">
    <w:name w:val="Body Text"/>
    <w:basedOn w:val="Normln"/>
    <w:link w:val="ZkladntextChar"/>
    <w:rsid w:val="00D061DF"/>
    <w:pPr>
      <w:jc w:val="center"/>
    </w:pPr>
    <w:rPr>
      <w:b/>
      <w:i/>
      <w:sz w:val="36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D061DF"/>
    <w:rPr>
      <w:b/>
      <w:i/>
      <w:sz w:val="36"/>
      <w:u w:val="single"/>
    </w:rPr>
  </w:style>
  <w:style w:type="character" w:customStyle="1" w:styleId="platne1">
    <w:name w:val="platne1"/>
    <w:basedOn w:val="Standardnpsmoodstavce"/>
    <w:rsid w:val="00D061DF"/>
  </w:style>
  <w:style w:type="paragraph" w:customStyle="1" w:styleId="titre4">
    <w:name w:val="titre4"/>
    <w:basedOn w:val="Normln"/>
    <w:rsid w:val="00D061DF"/>
    <w:pPr>
      <w:numPr>
        <w:numId w:val="1"/>
      </w:numPr>
      <w:tabs>
        <w:tab w:val="decimal" w:pos="357"/>
      </w:tabs>
      <w:ind w:left="357" w:hanging="357"/>
      <w:jc w:val="left"/>
    </w:pPr>
    <w:rPr>
      <w:rFonts w:ascii="Arial" w:hAnsi="Arial"/>
      <w:b/>
      <w:snapToGrid w:val="0"/>
      <w:szCs w:val="20"/>
      <w:lang w:val="en-GB" w:eastAsia="en-US"/>
    </w:rPr>
  </w:style>
  <w:style w:type="paragraph" w:customStyle="1" w:styleId="Textodstavce">
    <w:name w:val="Text odstavce"/>
    <w:basedOn w:val="Normln"/>
    <w:rsid w:val="00D061DF"/>
    <w:pPr>
      <w:numPr>
        <w:numId w:val="7"/>
      </w:numPr>
      <w:tabs>
        <w:tab w:val="left" w:pos="851"/>
      </w:tabs>
      <w:spacing w:before="120" w:after="120"/>
      <w:outlineLvl w:val="6"/>
    </w:pPr>
    <w:rPr>
      <w:szCs w:val="20"/>
    </w:rPr>
  </w:style>
  <w:style w:type="paragraph" w:customStyle="1" w:styleId="Textpsmene">
    <w:name w:val="Text písmene"/>
    <w:basedOn w:val="Normln"/>
    <w:rsid w:val="00D061DF"/>
    <w:pPr>
      <w:outlineLvl w:val="7"/>
    </w:pPr>
    <w:rPr>
      <w:szCs w:val="20"/>
    </w:rPr>
  </w:style>
  <w:style w:type="paragraph" w:customStyle="1" w:styleId="Nadpis10">
    <w:name w:val="Nadpis1"/>
    <w:basedOn w:val="Normln"/>
    <w:rsid w:val="00D061DF"/>
    <w:pPr>
      <w:widowControl w:val="0"/>
      <w:autoSpaceDE w:val="0"/>
      <w:autoSpaceDN w:val="0"/>
      <w:adjustRightInd w:val="0"/>
      <w:spacing w:line="331" w:lineRule="atLeast"/>
    </w:pPr>
    <w:rPr>
      <w:b/>
    </w:rPr>
  </w:style>
  <w:style w:type="paragraph" w:customStyle="1" w:styleId="Nadpis2Garamond">
    <w:name w:val="Nadpis2 + Garamond"/>
    <w:aliases w:val="Tučné"/>
    <w:basedOn w:val="Normln"/>
    <w:rsid w:val="00D061DF"/>
    <w:pPr>
      <w:numPr>
        <w:ilvl w:val="1"/>
        <w:numId w:val="4"/>
      </w:numPr>
      <w:tabs>
        <w:tab w:val="left" w:pos="900"/>
      </w:tabs>
    </w:pPr>
    <w:rPr>
      <w:rFonts w:ascii="Garamond" w:hAnsi="Garamond"/>
      <w:b/>
    </w:rPr>
  </w:style>
  <w:style w:type="paragraph" w:customStyle="1" w:styleId="BODY1">
    <w:name w:val="BODY (1)"/>
    <w:basedOn w:val="Normln"/>
    <w:rsid w:val="00D061DF"/>
    <w:pPr>
      <w:overflowPunct w:val="0"/>
      <w:autoSpaceDE w:val="0"/>
      <w:autoSpaceDN w:val="0"/>
      <w:adjustRightInd w:val="0"/>
      <w:spacing w:before="60" w:after="60"/>
      <w:ind w:left="284"/>
      <w:textAlignment w:val="baseline"/>
    </w:pPr>
    <w:rPr>
      <w:sz w:val="20"/>
      <w:szCs w:val="20"/>
    </w:rPr>
  </w:style>
  <w:style w:type="paragraph" w:customStyle="1" w:styleId="NADPISCENNETUC">
    <w:name w:val="NADPIS CENNETUC"/>
    <w:basedOn w:val="Normln"/>
    <w:rsid w:val="00D061DF"/>
    <w:pPr>
      <w:keepNext/>
      <w:keepLines/>
      <w:overflowPunct w:val="0"/>
      <w:autoSpaceDE w:val="0"/>
      <w:autoSpaceDN w:val="0"/>
      <w:adjustRightInd w:val="0"/>
      <w:spacing w:before="120" w:after="60"/>
      <w:jc w:val="center"/>
      <w:textAlignment w:val="baseline"/>
    </w:pPr>
    <w:rPr>
      <w:sz w:val="20"/>
      <w:szCs w:val="20"/>
    </w:rPr>
  </w:style>
  <w:style w:type="paragraph" w:customStyle="1" w:styleId="AJAKO1">
    <w:name w:val="A) JAKO (1)"/>
    <w:basedOn w:val="Normln"/>
    <w:next w:val="BODY1"/>
    <w:rsid w:val="00D061DF"/>
    <w:pPr>
      <w:overflowPunct w:val="0"/>
      <w:autoSpaceDE w:val="0"/>
      <w:autoSpaceDN w:val="0"/>
      <w:adjustRightInd w:val="0"/>
      <w:spacing w:before="120" w:after="60"/>
      <w:ind w:left="284" w:hanging="284"/>
      <w:textAlignment w:val="baseline"/>
    </w:pPr>
    <w:rPr>
      <w:sz w:val="20"/>
      <w:szCs w:val="20"/>
    </w:rPr>
  </w:style>
  <w:style w:type="paragraph" w:styleId="Zkladntextodsazen">
    <w:name w:val="Body Text Indent"/>
    <w:basedOn w:val="Normln"/>
    <w:link w:val="ZkladntextodsazenChar"/>
    <w:rsid w:val="00D061D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D061DF"/>
    <w:rPr>
      <w:sz w:val="24"/>
      <w:szCs w:val="24"/>
    </w:rPr>
  </w:style>
  <w:style w:type="character" w:customStyle="1" w:styleId="CharChar6">
    <w:name w:val="Char Char6"/>
    <w:basedOn w:val="Standardnpsmoodstavce"/>
    <w:rsid w:val="00D061DF"/>
  </w:style>
  <w:style w:type="paragraph" w:styleId="Normlnweb">
    <w:name w:val="Normal (Web)"/>
    <w:basedOn w:val="Normln"/>
    <w:rsid w:val="00D061DF"/>
    <w:pPr>
      <w:jc w:val="left"/>
    </w:pPr>
  </w:style>
  <w:style w:type="paragraph" w:styleId="Zkladntext2">
    <w:name w:val="Body Text 2"/>
    <w:basedOn w:val="Normln"/>
    <w:link w:val="Zkladntext2Char"/>
    <w:rsid w:val="00D061D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061DF"/>
    <w:rPr>
      <w:sz w:val="24"/>
      <w:szCs w:val="24"/>
    </w:rPr>
  </w:style>
  <w:style w:type="paragraph" w:styleId="Zkladntext3">
    <w:name w:val="Body Text 3"/>
    <w:basedOn w:val="Normln"/>
    <w:link w:val="Zkladntext3Char"/>
    <w:unhideWhenUsed/>
    <w:rsid w:val="00D061DF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3Char">
    <w:name w:val="Základní text 3 Char"/>
    <w:basedOn w:val="Standardnpsmoodstavce"/>
    <w:link w:val="Zkladntext3"/>
    <w:rsid w:val="00D061DF"/>
    <w:rPr>
      <w:rFonts w:ascii="Calibri" w:eastAsia="Calibri" w:hAnsi="Calibri"/>
      <w:sz w:val="16"/>
      <w:szCs w:val="16"/>
      <w:lang w:eastAsia="en-US"/>
    </w:rPr>
  </w:style>
  <w:style w:type="paragraph" w:styleId="Textkomente">
    <w:name w:val="annotation text"/>
    <w:basedOn w:val="Normln"/>
    <w:link w:val="TextkomenteChar"/>
    <w:rsid w:val="00D061DF"/>
    <w:pPr>
      <w:jc w:val="left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061DF"/>
  </w:style>
  <w:style w:type="paragraph" w:customStyle="1" w:styleId="odsazfurt">
    <w:name w:val="odsaz furt"/>
    <w:basedOn w:val="Normln"/>
    <w:rsid w:val="00D061DF"/>
    <w:pPr>
      <w:ind w:left="284"/>
    </w:pPr>
    <w:rPr>
      <w:color w:val="000000"/>
      <w:sz w:val="20"/>
      <w:szCs w:val="20"/>
    </w:rPr>
  </w:style>
  <w:style w:type="paragraph" w:customStyle="1" w:styleId="NormalJustified">
    <w:name w:val="Normal (Justified)"/>
    <w:basedOn w:val="Normln"/>
    <w:rsid w:val="00D061DF"/>
    <w:pPr>
      <w:widowControl w:val="0"/>
    </w:pPr>
    <w:rPr>
      <w:kern w:val="28"/>
      <w:szCs w:val="20"/>
    </w:rPr>
  </w:style>
  <w:style w:type="paragraph" w:customStyle="1" w:styleId="Textbodu">
    <w:name w:val="Text bodu"/>
    <w:basedOn w:val="Normln"/>
    <w:rsid w:val="00D061DF"/>
    <w:pPr>
      <w:numPr>
        <w:ilvl w:val="8"/>
        <w:numId w:val="3"/>
      </w:numPr>
      <w:tabs>
        <w:tab w:val="num" w:pos="851"/>
      </w:tabs>
      <w:ind w:left="851" w:hanging="426"/>
      <w:outlineLvl w:val="8"/>
    </w:pPr>
    <w:rPr>
      <w:szCs w:val="20"/>
    </w:rPr>
  </w:style>
  <w:style w:type="paragraph" w:styleId="Bezmezer">
    <w:name w:val="No Spacing"/>
    <w:link w:val="BezmezerChar"/>
    <w:uiPriority w:val="1"/>
    <w:qFormat/>
    <w:rsid w:val="00D061DF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D061DF"/>
    <w:rPr>
      <w:rFonts w:ascii="Calibri" w:hAnsi="Calibri"/>
      <w:sz w:val="22"/>
      <w:szCs w:val="22"/>
      <w:lang w:eastAsia="en-US"/>
    </w:rPr>
  </w:style>
  <w:style w:type="character" w:styleId="Odkaznakoment">
    <w:name w:val="annotation reference"/>
    <w:uiPriority w:val="99"/>
    <w:rsid w:val="00D061DF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D061DF"/>
    <w:pPr>
      <w:jc w:val="both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061DF"/>
    <w:rPr>
      <w:b/>
      <w:bCs/>
    </w:rPr>
  </w:style>
  <w:style w:type="paragraph" w:styleId="Revize">
    <w:name w:val="Revision"/>
    <w:hidden/>
    <w:uiPriority w:val="99"/>
    <w:semiHidden/>
    <w:rsid w:val="00D061DF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825E5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25E51"/>
    <w:rPr>
      <w:sz w:val="16"/>
      <w:szCs w:val="16"/>
    </w:rPr>
  </w:style>
  <w:style w:type="character" w:customStyle="1" w:styleId="CharacterStyle2">
    <w:name w:val="Character Style 2"/>
    <w:rsid w:val="00825E51"/>
    <w:rPr>
      <w:rFonts w:ascii="Courier New" w:hAnsi="Courier New"/>
      <w:sz w:val="20"/>
    </w:rPr>
  </w:style>
  <w:style w:type="paragraph" w:styleId="Odstavecseseznamem">
    <w:name w:val="List Paragraph"/>
    <w:aliases w:val="Nad,List Paragraph,Odstavec_muj,Odstavec cíl se seznamem,Odstavec se seznamem5,Odrážky,List Paragraph (Czech Tourism),xxxxx"/>
    <w:basedOn w:val="Normln"/>
    <w:link w:val="OdstavecseseznamemChar"/>
    <w:uiPriority w:val="34"/>
    <w:qFormat/>
    <w:rsid w:val="006D2F1A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E829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29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Znakapoznpodarou">
    <w:name w:val="footnote reference"/>
    <w:basedOn w:val="Standardnpsmoodstavce"/>
    <w:uiPriority w:val="99"/>
    <w:semiHidden/>
    <w:rsid w:val="003A60BD"/>
    <w:rPr>
      <w:rFonts w:cs="Times New Roman"/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226C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226CD"/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List Paragraph (Czech Tourism) Char,xxxxx Char"/>
    <w:basedOn w:val="Standardnpsmoodstavce"/>
    <w:link w:val="Odstavecseseznamem"/>
    <w:uiPriority w:val="34"/>
    <w:locked/>
    <w:rsid w:val="00C75E51"/>
    <w:rPr>
      <w:sz w:val="24"/>
      <w:szCs w:val="24"/>
    </w:rPr>
  </w:style>
  <w:style w:type="paragraph" w:customStyle="1" w:styleId="Standard">
    <w:name w:val="Standard"/>
    <w:rsid w:val="00C72414"/>
    <w:pPr>
      <w:suppressAutoHyphens/>
      <w:autoSpaceDN w:val="0"/>
    </w:pPr>
    <w:rPr>
      <w:kern w:val="3"/>
      <w:sz w:val="24"/>
      <w:szCs w:val="24"/>
      <w:lang w:eastAsia="ar-SA"/>
    </w:rPr>
  </w:style>
  <w:style w:type="paragraph" w:customStyle="1" w:styleId="Textodst1sl">
    <w:name w:val="Text odst.1čísl"/>
    <w:basedOn w:val="Normln"/>
    <w:link w:val="Textodst1slChar"/>
    <w:rsid w:val="00A562E0"/>
    <w:pPr>
      <w:numPr>
        <w:ilvl w:val="1"/>
        <w:numId w:val="9"/>
      </w:numPr>
      <w:tabs>
        <w:tab w:val="left" w:pos="0"/>
        <w:tab w:val="left" w:pos="284"/>
      </w:tabs>
      <w:spacing w:before="80"/>
      <w:outlineLvl w:val="1"/>
    </w:pPr>
    <w:rPr>
      <w:szCs w:val="20"/>
    </w:rPr>
  </w:style>
  <w:style w:type="paragraph" w:customStyle="1" w:styleId="Textodst3psmena">
    <w:name w:val="Text odst. 3 písmena"/>
    <w:basedOn w:val="Textodst1sl"/>
    <w:rsid w:val="00A562E0"/>
    <w:pPr>
      <w:numPr>
        <w:ilvl w:val="3"/>
      </w:numPr>
      <w:tabs>
        <w:tab w:val="clear" w:pos="1753"/>
        <w:tab w:val="num" w:pos="360"/>
      </w:tabs>
      <w:spacing w:before="0"/>
      <w:ind w:left="0" w:firstLine="0"/>
      <w:outlineLvl w:val="3"/>
    </w:pPr>
  </w:style>
  <w:style w:type="paragraph" w:customStyle="1" w:styleId="Textodst2slovan">
    <w:name w:val="Text odst.2 číslovaný"/>
    <w:basedOn w:val="Textodst1sl"/>
    <w:rsid w:val="00A562E0"/>
    <w:pPr>
      <w:numPr>
        <w:ilvl w:val="2"/>
      </w:numPr>
      <w:tabs>
        <w:tab w:val="clear" w:pos="0"/>
        <w:tab w:val="clear" w:pos="284"/>
        <w:tab w:val="clear" w:pos="992"/>
        <w:tab w:val="num" w:pos="2488"/>
      </w:tabs>
      <w:spacing w:before="0"/>
      <w:ind w:left="2488" w:hanging="720"/>
      <w:outlineLvl w:val="2"/>
    </w:pPr>
  </w:style>
  <w:style w:type="character" w:customStyle="1" w:styleId="Textodst1slChar">
    <w:name w:val="Text odst.1čísl Char"/>
    <w:link w:val="Textodst1sl"/>
    <w:rsid w:val="00A562E0"/>
    <w:rPr>
      <w:sz w:val="24"/>
    </w:rPr>
  </w:style>
  <w:style w:type="character" w:customStyle="1" w:styleId="nowrap">
    <w:name w:val="nowrap"/>
    <w:basedOn w:val="Standardnpsmoodstavce"/>
    <w:rsid w:val="00C6528E"/>
  </w:style>
  <w:style w:type="character" w:customStyle="1" w:styleId="Zkladntext0">
    <w:name w:val="Základní text_"/>
    <w:basedOn w:val="Standardnpsmoodstavce"/>
    <w:link w:val="Zkladntext6"/>
    <w:rsid w:val="00D87706"/>
    <w:rPr>
      <w:sz w:val="22"/>
      <w:szCs w:val="22"/>
      <w:shd w:val="clear" w:color="auto" w:fill="FFFFFF"/>
    </w:rPr>
  </w:style>
  <w:style w:type="paragraph" w:customStyle="1" w:styleId="Zkladntext6">
    <w:name w:val="Základní text6"/>
    <w:basedOn w:val="Normln"/>
    <w:link w:val="Zkladntext0"/>
    <w:rsid w:val="00D87706"/>
    <w:pPr>
      <w:widowControl w:val="0"/>
      <w:shd w:val="clear" w:color="auto" w:fill="FFFFFF"/>
      <w:spacing w:before="480" w:after="120" w:line="0" w:lineRule="atLeast"/>
      <w:ind w:hanging="840"/>
      <w:jc w:val="center"/>
    </w:pPr>
    <w:rPr>
      <w:sz w:val="22"/>
      <w:szCs w:val="22"/>
    </w:rPr>
  </w:style>
  <w:style w:type="character" w:customStyle="1" w:styleId="Zkladntext1">
    <w:name w:val="Základní text1"/>
    <w:basedOn w:val="Zkladntext0"/>
    <w:rsid w:val="00D877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cs-CZ" w:eastAsia="cs-CZ" w:bidi="cs-CZ"/>
    </w:rPr>
  </w:style>
  <w:style w:type="character" w:customStyle="1" w:styleId="Zkladntext4">
    <w:name w:val="Základní text4"/>
    <w:basedOn w:val="Zkladntext0"/>
    <w:rsid w:val="00D877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cs-CZ" w:eastAsia="cs-CZ" w:bidi="cs-CZ"/>
    </w:rPr>
  </w:style>
  <w:style w:type="paragraph" w:customStyle="1" w:styleId="Druh">
    <w:name w:val="Druhý"/>
    <w:basedOn w:val="Nadpis2"/>
    <w:qFormat/>
    <w:rsid w:val="005920E6"/>
    <w:pPr>
      <w:numPr>
        <w:ilvl w:val="1"/>
        <w:numId w:val="10"/>
      </w:numPr>
      <w:spacing w:before="0" w:after="120" w:line="276" w:lineRule="auto"/>
      <w:ind w:left="431" w:hanging="573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paragraph" w:customStyle="1" w:styleId="Styl2">
    <w:name w:val="Styl2"/>
    <w:basedOn w:val="Normln"/>
    <w:rsid w:val="007A1501"/>
    <w:pPr>
      <w:numPr>
        <w:numId w:val="11"/>
      </w:numPr>
      <w:spacing w:before="120"/>
    </w:pPr>
    <w:rPr>
      <w:b/>
      <w:bCs/>
      <w:sz w:val="28"/>
    </w:rPr>
  </w:style>
  <w:style w:type="paragraph" w:customStyle="1" w:styleId="Styl3">
    <w:name w:val="Styl3"/>
    <w:basedOn w:val="Normln"/>
    <w:link w:val="Styl3Char"/>
    <w:qFormat/>
    <w:rsid w:val="007A1501"/>
    <w:pPr>
      <w:numPr>
        <w:ilvl w:val="1"/>
        <w:numId w:val="11"/>
      </w:numPr>
      <w:tabs>
        <w:tab w:val="clear" w:pos="5111"/>
        <w:tab w:val="num" w:pos="431"/>
      </w:tabs>
      <w:spacing w:before="120"/>
      <w:ind w:left="794"/>
    </w:pPr>
    <w:rPr>
      <w:b/>
      <w:bCs/>
    </w:rPr>
  </w:style>
  <w:style w:type="character" w:styleId="Siln">
    <w:name w:val="Strong"/>
    <w:basedOn w:val="Standardnpsmoodstavce"/>
    <w:uiPriority w:val="22"/>
    <w:qFormat/>
    <w:rsid w:val="00F26890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BA0B38"/>
    <w:rPr>
      <w:color w:val="800080" w:themeColor="followedHyperlink"/>
      <w:u w:val="single"/>
    </w:rPr>
  </w:style>
  <w:style w:type="paragraph" w:customStyle="1" w:styleId="Styl1">
    <w:name w:val="Styl1"/>
    <w:basedOn w:val="Normln"/>
    <w:link w:val="Styl1Char"/>
    <w:qFormat/>
    <w:rsid w:val="00FA78B2"/>
    <w:pPr>
      <w:numPr>
        <w:numId w:val="13"/>
      </w:numPr>
      <w:spacing w:before="240" w:after="160"/>
      <w:contextualSpacing/>
    </w:pPr>
    <w:rPr>
      <w:rFonts w:ascii="Poppins" w:hAnsi="Poppins"/>
      <w:b/>
      <w:sz w:val="20"/>
      <w:szCs w:val="20"/>
      <w:u w:val="single"/>
    </w:rPr>
  </w:style>
  <w:style w:type="character" w:customStyle="1" w:styleId="Styl1Char">
    <w:name w:val="Styl1 Char"/>
    <w:link w:val="Styl1"/>
    <w:rsid w:val="00FA78B2"/>
    <w:rPr>
      <w:rFonts w:ascii="Poppins" w:hAnsi="Poppins"/>
      <w:b/>
      <w:u w:val="single"/>
    </w:rPr>
  </w:style>
  <w:style w:type="character" w:customStyle="1" w:styleId="Styl3Char">
    <w:name w:val="Styl3 Char"/>
    <w:link w:val="Styl3"/>
    <w:rsid w:val="009E0592"/>
    <w:rPr>
      <w:b/>
      <w:bCs/>
      <w:sz w:val="24"/>
      <w:szCs w:val="24"/>
    </w:rPr>
  </w:style>
  <w:style w:type="paragraph" w:customStyle="1" w:styleId="slolnku">
    <w:name w:val="Číslo článku"/>
    <w:basedOn w:val="Normln"/>
    <w:next w:val="Normln"/>
    <w:rsid w:val="007E2CA6"/>
    <w:pPr>
      <w:keepNext/>
      <w:tabs>
        <w:tab w:val="left" w:pos="0"/>
        <w:tab w:val="left" w:pos="284"/>
        <w:tab w:val="left" w:pos="1701"/>
      </w:tabs>
      <w:spacing w:before="160" w:after="40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08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7720">
              <w:marLeft w:val="0"/>
              <w:marRight w:val="0"/>
              <w:marTop w:val="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9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43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76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04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562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1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8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1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36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24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96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387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066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46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487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2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282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5105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431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7453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846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928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80677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0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lchlomnice.cz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karpisek@chrenek-kotrba.c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karpisek@chrenek-kotrba.c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psv.cz/web/cz/dokumentace-programu-prilohy-013-310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karpisek@chrenek-kotrba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arpisek@chrenek-kotrba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StavDokumentuPublish xmlns="abe8b44c-c6df-40e6-adcb-cecf051212f4" xsi:nil="true"/>
    <StavSchvalovaniPublish xmlns="abe8b44c-c6df-40e6-adcb-cecf051212f4" xsi:nil="true"/>
    <NazevSouboruProtistranyPublish xmlns="abe8b44c-c6df-40e6-adcb-cecf051212f4" xsi:nil="true"/>
    <RizeniPublish xmlns="abe8b44c-c6df-40e6-adcb-cecf051212f4" xsi:nil="true" Resolved="true"/>
    <KlientPublish xmlns="abe8b44c-c6df-40e6-adcb-cecf051212f4" xsi:nil="true" Resolved="true"/>
    <DruhDokumentuPublish xmlns="abe8b44c-c6df-40e6-adcb-cecf051212f4" xsi:nil="true"/>
    <MailIdPublish xmlns="abe8b44c-c6df-40e6-adcb-cecf051212f4" xsi:nil="true"/>
    <DokumentIdPublish xmlns="abe8b44c-c6df-40e6-adcb-cecf051212f4" xsi:nil="true"/>
    <KlicovaSlovaPublish xmlns="abe8b44c-c6df-40e6-adcb-cecf051212f4" xsi:nil="true"/>
    <SchvalilPublish xmlns="abe8b44c-c6df-40e6-adcb-cecf051212f4">
      <UserInfo>
        <DisplayName/>
        <AccountId xsi:nil="true"/>
        <AccountType/>
      </UserInfo>
    </SchvalilPublish>
    <PoznamkaDokumentyPublish xmlns="abe8b44c-c6df-40e6-adcb-cecf051212f4" xsi:nil="true"/>
    <PripadPublish xmlns="abe8b44c-c6df-40e6-adcb-cecf051212f4" xsi:nil="true" Resolved="true"/>
    <DorucenaPostaPriloha xmlns="abe8b44c-c6df-40e6-adcb-cecf051212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A590739F6970D6498BCD76DE0A04D739" ma:contentTypeVersion="0" ma:contentTypeDescription="Typ obsahu - Dokument" ma:contentTypeScope="" ma:versionID="cdd19cf69780767fa492439d810af091">
  <xsd:schema xmlns:xsd="http://www.w3.org/2001/XMLSchema" xmlns:xs="http://www.w3.org/2001/XMLSchema" xmlns:p="http://schemas.microsoft.com/office/2006/metadata/properties" xmlns:ns2="abe8b44c-c6df-40e6-adcb-cecf051212f4" targetNamespace="http://schemas.microsoft.com/office/2006/metadata/properties" ma:root="true" ma:fieldsID="fa6b1fa2b08678f2a6dfe85070220472" ns2:_="">
    <xsd:import namespace="abe8b44c-c6df-40e6-adcb-cecf051212f4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8b44c-c6df-40e6-adcb-cecf051212f4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53F19-0999-4242-ACE6-CAEE4C98E7C8}">
  <ds:schemaRefs>
    <ds:schemaRef ds:uri="http://schemas.microsoft.com/office/2006/metadata/properties"/>
    <ds:schemaRef ds:uri="abe8b44c-c6df-40e6-adcb-cecf051212f4"/>
  </ds:schemaRefs>
</ds:datastoreItem>
</file>

<file path=customXml/itemProps2.xml><?xml version="1.0" encoding="utf-8"?>
<ds:datastoreItem xmlns:ds="http://schemas.openxmlformats.org/officeDocument/2006/customXml" ds:itemID="{4A30F230-0A7C-4FDD-B802-55446EFF71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e8b44c-c6df-40e6-adcb-cecf051212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764B50-ABC8-4384-8CFC-C40F14EF69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00A217-ED83-44E0-8A45-58852AEF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3793</Words>
  <Characters>22384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2022-11-04T08:49:00Z</dcterms:created>
  <dcterms:modified xsi:type="dcterms:W3CDTF">2022-11-07T08:44:00Z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0x0101004E9B915608C340D3A23D3BC32C82011100A590739F6970D6498BCD76DE0A04D739</vt:lpwstr>
  </property>
  <property fmtid="{D5CDD505-2E9C-101B-9397-08002B2CF9AE}" pid="3" name="Pripad_Entity_ID">
    <vt:lpwstr/>
  </property>
  <property fmtid="{D5CDD505-2E9C-101B-9397-08002B2CF9AE}" pid="4" name="Klient_Entity_ID">
    <vt:lpwstr/>
  </property>
  <property fmtid="{D5CDD505-2E9C-101B-9397-08002B2CF9AE}" pid="5" name="Rizeni_Entity_ID">
    <vt:lpwstr/>
  </property>
</Properties>
</file>